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347D5" w14:textId="4D92D716" w:rsidR="007054BE" w:rsidRPr="006A61ED" w:rsidRDefault="007054BE" w:rsidP="007054BE">
      <w:pPr>
        <w:tabs>
          <w:tab w:val="left" w:pos="720"/>
          <w:tab w:val="right" w:pos="9360"/>
        </w:tabs>
        <w:jc w:val="center"/>
        <w:rPr>
          <w:b/>
          <w:sz w:val="28"/>
          <w:szCs w:val="28"/>
        </w:rPr>
      </w:pPr>
      <w:r w:rsidRPr="006A61ED">
        <w:rPr>
          <w:b/>
          <w:sz w:val="28"/>
          <w:szCs w:val="28"/>
        </w:rPr>
        <w:t>I</w:t>
      </w:r>
      <w:r w:rsidR="00A06FE8" w:rsidRPr="006A61ED">
        <w:rPr>
          <w:b/>
          <w:sz w:val="28"/>
          <w:szCs w:val="28"/>
        </w:rPr>
        <w:t>VY</w:t>
      </w:r>
      <w:r w:rsidRPr="006A61ED">
        <w:rPr>
          <w:b/>
          <w:sz w:val="28"/>
          <w:szCs w:val="28"/>
        </w:rPr>
        <w:t xml:space="preserve"> A</w:t>
      </w:r>
      <w:r w:rsidR="00E15F9C">
        <w:rPr>
          <w:b/>
          <w:sz w:val="28"/>
          <w:szCs w:val="28"/>
        </w:rPr>
        <w:t>.</w:t>
      </w:r>
      <w:r w:rsidRPr="006A61ED">
        <w:rPr>
          <w:b/>
          <w:sz w:val="28"/>
          <w:szCs w:val="28"/>
        </w:rPr>
        <w:t xml:space="preserve"> B</w:t>
      </w:r>
      <w:r w:rsidR="00A06FE8" w:rsidRPr="006A61ED">
        <w:rPr>
          <w:b/>
          <w:sz w:val="28"/>
          <w:szCs w:val="28"/>
        </w:rPr>
        <w:t>LACKMORE</w:t>
      </w:r>
    </w:p>
    <w:p w14:paraId="392F7124" w14:textId="1065823C" w:rsidR="007054BE" w:rsidRPr="003623B6" w:rsidRDefault="00000000" w:rsidP="007054BE">
      <w:pPr>
        <w:jc w:val="center"/>
        <w:rPr>
          <w:color w:val="000000" w:themeColor="text1"/>
        </w:rPr>
      </w:pPr>
      <w:hyperlink r:id="rId7" w:history="1">
        <w:r w:rsidR="006005E3" w:rsidRPr="003623B6">
          <w:rPr>
            <w:rStyle w:val="Hyperlink"/>
            <w:color w:val="000000" w:themeColor="text1"/>
            <w:u w:val="none"/>
          </w:rPr>
          <w:t>ivy.a.blackmore@gmail.com</w:t>
        </w:r>
      </w:hyperlink>
      <w:r w:rsidR="006005E3" w:rsidRPr="003623B6">
        <w:rPr>
          <w:color w:val="000000" w:themeColor="text1"/>
        </w:rPr>
        <w:t xml:space="preserve"> </w:t>
      </w:r>
    </w:p>
    <w:p w14:paraId="1BBAD324" w14:textId="47997080" w:rsidR="006A61ED" w:rsidRPr="00B56704" w:rsidRDefault="00000000" w:rsidP="006005E3">
      <w:pPr>
        <w:widowControl w:val="0"/>
        <w:jc w:val="center"/>
        <w:rPr>
          <w:color w:val="000000" w:themeColor="text1"/>
          <w:spacing w:val="15"/>
          <w:sz w:val="20"/>
          <w:szCs w:val="20"/>
          <w:lang w:val="en"/>
        </w:rPr>
      </w:pPr>
      <w:hyperlink r:id="rId8" w:history="1">
        <w:r w:rsidR="003623B6" w:rsidRPr="00B56704">
          <w:rPr>
            <w:rStyle w:val="Hyperlink"/>
            <w:color w:val="000000" w:themeColor="text1"/>
            <w:spacing w:val="15"/>
            <w:sz w:val="20"/>
            <w:szCs w:val="20"/>
            <w:lang w:val="en"/>
          </w:rPr>
          <w:t>https://orcid.org/0000-0002-0174-9588</w:t>
        </w:r>
      </w:hyperlink>
      <w:r w:rsidR="003623B6" w:rsidRPr="00B56704">
        <w:rPr>
          <w:color w:val="000000" w:themeColor="text1"/>
          <w:spacing w:val="15"/>
          <w:sz w:val="20"/>
          <w:szCs w:val="20"/>
          <w:lang w:val="en"/>
        </w:rPr>
        <w:t xml:space="preserve"> </w:t>
      </w:r>
    </w:p>
    <w:tbl>
      <w:tblPr>
        <w:tblStyle w:val="TableGrid"/>
        <w:tblpPr w:leftFromText="180" w:rightFromText="180" w:vertAnchor="text" w:horzAnchor="margin" w:tblpX="-365" w:tblpY="91"/>
        <w:tblW w:w="971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15"/>
      </w:tblGrid>
      <w:tr w:rsidR="00DF1568" w14:paraId="1A6C50CE" w14:textId="77777777" w:rsidTr="006A61ED">
        <w:tc>
          <w:tcPr>
            <w:tcW w:w="9715" w:type="dxa"/>
            <w:tcBorders>
              <w:bottom w:val="single" w:sz="2" w:space="0" w:color="BFBFBF" w:themeColor="background1" w:themeShade="BF"/>
            </w:tcBorders>
          </w:tcPr>
          <w:p w14:paraId="0F005291" w14:textId="5C88F993" w:rsidR="00DF1568" w:rsidRPr="006A61ED" w:rsidRDefault="00DF1568" w:rsidP="006A61ED">
            <w:pPr>
              <w:tabs>
                <w:tab w:val="left" w:pos="1728"/>
                <w:tab w:val="right" w:pos="9360"/>
              </w:tabs>
              <w:ind w:hanging="107"/>
              <w:rPr>
                <w:b/>
                <w:sz w:val="28"/>
                <w:szCs w:val="28"/>
              </w:rPr>
            </w:pPr>
            <w:r w:rsidRPr="006A61ED">
              <w:rPr>
                <w:b/>
                <w:sz w:val="28"/>
                <w:szCs w:val="28"/>
              </w:rPr>
              <w:t>E</w:t>
            </w:r>
            <w:r w:rsidR="00C14157">
              <w:rPr>
                <w:b/>
                <w:sz w:val="28"/>
                <w:szCs w:val="28"/>
              </w:rPr>
              <w:t>DUCATION</w:t>
            </w:r>
          </w:p>
        </w:tc>
      </w:tr>
    </w:tbl>
    <w:p w14:paraId="5EC5E9AB" w14:textId="7A231442" w:rsidR="007054BE" w:rsidRPr="00906D1F" w:rsidRDefault="007054BE" w:rsidP="00F90658">
      <w:pPr>
        <w:tabs>
          <w:tab w:val="left" w:pos="1728"/>
          <w:tab w:val="right" w:pos="9360"/>
        </w:tabs>
        <w:ind w:hanging="360"/>
        <w:rPr>
          <w:sz w:val="10"/>
          <w:szCs w:val="10"/>
        </w:rPr>
      </w:pPr>
      <w:r w:rsidRPr="0095356D">
        <w:tab/>
      </w:r>
    </w:p>
    <w:p w14:paraId="77D63F61" w14:textId="3CEAC887" w:rsidR="00A06FE8" w:rsidRPr="00811EDA" w:rsidRDefault="0095356D" w:rsidP="0095356D">
      <w:pPr>
        <w:autoSpaceDE w:val="0"/>
        <w:autoSpaceDN w:val="0"/>
        <w:adjustRightInd w:val="0"/>
        <w:ind w:hanging="360"/>
        <w:rPr>
          <w:sz w:val="22"/>
          <w:szCs w:val="22"/>
        </w:rPr>
      </w:pPr>
      <w:r w:rsidRPr="00811EDA">
        <w:rPr>
          <w:sz w:val="22"/>
          <w:szCs w:val="22"/>
        </w:rPr>
        <w:t>Ph.D.</w:t>
      </w:r>
      <w:r w:rsidR="00A06FE8" w:rsidRPr="00811EDA">
        <w:rPr>
          <w:sz w:val="22"/>
          <w:szCs w:val="22"/>
        </w:rPr>
        <w:t xml:space="preserve"> (International </w:t>
      </w:r>
      <w:r w:rsidR="00B90D04">
        <w:rPr>
          <w:sz w:val="22"/>
          <w:szCs w:val="22"/>
        </w:rPr>
        <w:t xml:space="preserve">Rural </w:t>
      </w:r>
      <w:r w:rsidR="00A06FE8" w:rsidRPr="00811EDA">
        <w:rPr>
          <w:sz w:val="22"/>
          <w:szCs w:val="22"/>
        </w:rPr>
        <w:t>Development) Washington University in Saint Louis, 2019</w:t>
      </w:r>
    </w:p>
    <w:p w14:paraId="19D17B30" w14:textId="77777777" w:rsidR="00A06FE8" w:rsidRPr="00A06FE8" w:rsidRDefault="00A06FE8" w:rsidP="0095356D">
      <w:pPr>
        <w:autoSpaceDE w:val="0"/>
        <w:autoSpaceDN w:val="0"/>
        <w:adjustRightInd w:val="0"/>
        <w:ind w:hanging="360"/>
        <w:rPr>
          <w:sz w:val="10"/>
          <w:szCs w:val="10"/>
        </w:rPr>
      </w:pPr>
    </w:p>
    <w:p w14:paraId="7D6F06DD" w14:textId="68E02272" w:rsidR="00A06FE8" w:rsidRPr="00DF1568" w:rsidRDefault="00A06FE8" w:rsidP="00A06FE8">
      <w:pPr>
        <w:autoSpaceDE w:val="0"/>
        <w:autoSpaceDN w:val="0"/>
        <w:adjustRightInd w:val="0"/>
        <w:ind w:hanging="360"/>
        <w:rPr>
          <w:sz w:val="22"/>
          <w:szCs w:val="22"/>
        </w:rPr>
      </w:pPr>
      <w:r w:rsidRPr="00DF1568">
        <w:rPr>
          <w:sz w:val="22"/>
          <w:szCs w:val="22"/>
        </w:rPr>
        <w:t>M.P.P</w:t>
      </w:r>
      <w:r w:rsidR="00A13F4F">
        <w:rPr>
          <w:sz w:val="22"/>
          <w:szCs w:val="22"/>
        </w:rPr>
        <w:t>.</w:t>
      </w:r>
      <w:r w:rsidRPr="00DF1568">
        <w:rPr>
          <w:sz w:val="22"/>
          <w:szCs w:val="22"/>
        </w:rPr>
        <w:t xml:space="preserve"> (International Development Policy) Duke University, 2012</w:t>
      </w:r>
    </w:p>
    <w:p w14:paraId="5AC08C53" w14:textId="39BF5D67" w:rsidR="0095356D" w:rsidRPr="00A06FE8" w:rsidRDefault="00A06FE8" w:rsidP="00A06FE8">
      <w:pPr>
        <w:autoSpaceDE w:val="0"/>
        <w:autoSpaceDN w:val="0"/>
        <w:adjustRightInd w:val="0"/>
        <w:ind w:hanging="360"/>
        <w:rPr>
          <w:sz w:val="10"/>
          <w:szCs w:val="10"/>
        </w:rPr>
      </w:pPr>
      <w:r w:rsidRPr="00A06FE8">
        <w:rPr>
          <w:sz w:val="10"/>
          <w:szCs w:val="10"/>
        </w:rPr>
        <w:t xml:space="preserve">        </w:t>
      </w:r>
    </w:p>
    <w:p w14:paraId="5807F037" w14:textId="54AE9530" w:rsidR="006A61ED" w:rsidRDefault="00A06FE8" w:rsidP="006A61ED">
      <w:pPr>
        <w:autoSpaceDE w:val="0"/>
        <w:autoSpaceDN w:val="0"/>
        <w:adjustRightInd w:val="0"/>
        <w:ind w:hanging="360"/>
        <w:rPr>
          <w:sz w:val="22"/>
          <w:szCs w:val="22"/>
        </w:rPr>
      </w:pPr>
      <w:r w:rsidRPr="00DF1568">
        <w:rPr>
          <w:sz w:val="22"/>
          <w:szCs w:val="22"/>
        </w:rPr>
        <w:t>B.A. (Visual Arts &amp; Geology) Bowdoin College, 2007</w:t>
      </w:r>
    </w:p>
    <w:p w14:paraId="489E26BB" w14:textId="77777777" w:rsidR="006A61ED" w:rsidRPr="00DA26E3" w:rsidRDefault="006A61ED" w:rsidP="006A61ED">
      <w:pPr>
        <w:autoSpaceDE w:val="0"/>
        <w:autoSpaceDN w:val="0"/>
        <w:adjustRightInd w:val="0"/>
        <w:ind w:hanging="360"/>
        <w:rPr>
          <w:sz w:val="10"/>
          <w:szCs w:val="10"/>
        </w:rPr>
      </w:pPr>
    </w:p>
    <w:tbl>
      <w:tblPr>
        <w:tblStyle w:val="TableGrid"/>
        <w:tblpPr w:leftFromText="180" w:rightFromText="180" w:vertAnchor="text" w:horzAnchor="margin" w:tblpX="-365" w:tblpY="91"/>
        <w:tblW w:w="971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15"/>
      </w:tblGrid>
      <w:tr w:rsidR="006A61ED" w14:paraId="6ACCFAD4" w14:textId="77777777" w:rsidTr="006A61ED">
        <w:tc>
          <w:tcPr>
            <w:tcW w:w="9715" w:type="dxa"/>
            <w:tcBorders>
              <w:bottom w:val="single" w:sz="2" w:space="0" w:color="BFBFBF"/>
            </w:tcBorders>
          </w:tcPr>
          <w:p w14:paraId="0A0B33C0" w14:textId="62DEFE6B" w:rsidR="006A61ED" w:rsidRPr="006A61ED" w:rsidRDefault="006A61ED" w:rsidP="004D4A17">
            <w:pPr>
              <w:tabs>
                <w:tab w:val="left" w:pos="1728"/>
                <w:tab w:val="right" w:pos="9360"/>
              </w:tabs>
              <w:ind w:hanging="107"/>
              <w:rPr>
                <w:b/>
                <w:sz w:val="28"/>
                <w:szCs w:val="28"/>
              </w:rPr>
            </w:pPr>
            <w:r w:rsidRPr="006A61ED">
              <w:rPr>
                <w:b/>
                <w:sz w:val="28"/>
                <w:szCs w:val="28"/>
              </w:rPr>
              <w:t>E</w:t>
            </w:r>
            <w:r w:rsidR="00C14157">
              <w:rPr>
                <w:b/>
                <w:sz w:val="28"/>
                <w:szCs w:val="28"/>
              </w:rPr>
              <w:t>XPERIENCE</w:t>
            </w:r>
          </w:p>
        </w:tc>
      </w:tr>
    </w:tbl>
    <w:p w14:paraId="788FE453" w14:textId="77777777" w:rsidR="00A06FE8" w:rsidRPr="00A06FE8" w:rsidRDefault="00A06FE8" w:rsidP="006A61ED">
      <w:pPr>
        <w:pStyle w:val="Heading1"/>
        <w:numPr>
          <w:ilvl w:val="0"/>
          <w:numId w:val="0"/>
        </w:numPr>
        <w:tabs>
          <w:tab w:val="left" w:pos="1440"/>
        </w:tabs>
        <w:rPr>
          <w:b/>
          <w:sz w:val="10"/>
          <w:szCs w:val="10"/>
        </w:rPr>
      </w:pPr>
    </w:p>
    <w:p w14:paraId="48BBE826" w14:textId="51CF6676" w:rsidR="002E034D" w:rsidRDefault="00A06FE8" w:rsidP="002E034D">
      <w:pPr>
        <w:pStyle w:val="Heading1"/>
        <w:numPr>
          <w:ilvl w:val="0"/>
          <w:numId w:val="0"/>
        </w:numPr>
        <w:tabs>
          <w:tab w:val="left" w:pos="1440"/>
        </w:tabs>
        <w:ind w:hanging="360"/>
        <w:rPr>
          <w:b/>
          <w:sz w:val="28"/>
          <w:szCs w:val="28"/>
        </w:rPr>
      </w:pPr>
      <w:r w:rsidRPr="00C14157">
        <w:rPr>
          <w:b/>
          <w:sz w:val="28"/>
          <w:szCs w:val="28"/>
        </w:rPr>
        <w:t>Academic</w:t>
      </w:r>
    </w:p>
    <w:p w14:paraId="74465062" w14:textId="77777777" w:rsidR="002E034D" w:rsidRPr="002E034D" w:rsidRDefault="002E034D" w:rsidP="002E034D">
      <w:pPr>
        <w:rPr>
          <w:sz w:val="10"/>
          <w:szCs w:val="10"/>
        </w:rPr>
      </w:pPr>
    </w:p>
    <w:p w14:paraId="41CB9745" w14:textId="5B7D4AF7" w:rsidR="002E034D" w:rsidRPr="00D03B00" w:rsidRDefault="002E034D" w:rsidP="002E034D">
      <w:pPr>
        <w:ind w:left="990" w:hanging="1350"/>
        <w:rPr>
          <w:rStyle w:val="Hyperlink"/>
          <w:color w:val="auto"/>
          <w:sz w:val="22"/>
          <w:szCs w:val="22"/>
          <w:u w:val="none"/>
        </w:rPr>
      </w:pPr>
      <w:r w:rsidRPr="00EF746B">
        <w:rPr>
          <w:sz w:val="22"/>
          <w:szCs w:val="22"/>
        </w:rPr>
        <w:t>202</w:t>
      </w:r>
      <w:r>
        <w:rPr>
          <w:sz w:val="22"/>
          <w:szCs w:val="22"/>
        </w:rPr>
        <w:t>6</w:t>
      </w:r>
      <w:r w:rsidRPr="00EF746B">
        <w:rPr>
          <w:sz w:val="22"/>
          <w:szCs w:val="22"/>
        </w:rPr>
        <w:t>-</w:t>
      </w:r>
      <w:r>
        <w:rPr>
          <w:sz w:val="22"/>
          <w:szCs w:val="22"/>
        </w:rPr>
        <w:t>present</w:t>
      </w:r>
      <w:r w:rsidRPr="00EF746B">
        <w:rPr>
          <w:sz w:val="22"/>
          <w:szCs w:val="22"/>
        </w:rPr>
        <w:tab/>
      </w:r>
      <w:r>
        <w:rPr>
          <w:rFonts w:eastAsiaTheme="minorEastAsia"/>
          <w:b/>
          <w:bCs/>
          <w:sz w:val="22"/>
          <w:szCs w:val="22"/>
        </w:rPr>
        <w:t>Assistant Professor</w:t>
      </w:r>
      <w:r>
        <w:rPr>
          <w:b/>
          <w:bCs/>
          <w:color w:val="000000" w:themeColor="text1"/>
          <w:sz w:val="22"/>
          <w:szCs w:val="22"/>
        </w:rPr>
        <w:t>, Department of Community Sustainability, Michigan State University</w:t>
      </w:r>
    </w:p>
    <w:p w14:paraId="20B102F8" w14:textId="77777777" w:rsidR="002E034D" w:rsidRPr="002E034D" w:rsidRDefault="002E034D" w:rsidP="00D03B00">
      <w:pPr>
        <w:ind w:left="990" w:hanging="1350"/>
        <w:rPr>
          <w:sz w:val="10"/>
          <w:szCs w:val="10"/>
        </w:rPr>
      </w:pPr>
    </w:p>
    <w:p w14:paraId="2B147E53" w14:textId="6BC5DCB5" w:rsidR="007E4242" w:rsidRPr="00D03B00" w:rsidRDefault="007E4242" w:rsidP="00D03B00">
      <w:pPr>
        <w:ind w:left="990" w:hanging="1350"/>
        <w:rPr>
          <w:rStyle w:val="Hyperlink"/>
          <w:color w:val="auto"/>
          <w:sz w:val="22"/>
          <w:szCs w:val="22"/>
          <w:u w:val="none"/>
        </w:rPr>
      </w:pPr>
      <w:r w:rsidRPr="00EF746B">
        <w:rPr>
          <w:sz w:val="22"/>
          <w:szCs w:val="22"/>
        </w:rPr>
        <w:t>202</w:t>
      </w:r>
      <w:r>
        <w:rPr>
          <w:sz w:val="22"/>
          <w:szCs w:val="22"/>
        </w:rPr>
        <w:t>2</w:t>
      </w:r>
      <w:r w:rsidRPr="00EF746B">
        <w:rPr>
          <w:sz w:val="22"/>
          <w:szCs w:val="22"/>
        </w:rPr>
        <w:t>-</w:t>
      </w:r>
      <w:r w:rsidR="0007406E">
        <w:rPr>
          <w:sz w:val="22"/>
          <w:szCs w:val="22"/>
        </w:rPr>
        <w:t>2025</w:t>
      </w:r>
      <w:r w:rsidRPr="00EF746B">
        <w:rPr>
          <w:sz w:val="22"/>
          <w:szCs w:val="22"/>
        </w:rPr>
        <w:tab/>
      </w:r>
      <w:r w:rsidRPr="0065337E">
        <w:rPr>
          <w:rFonts w:eastAsiaTheme="minorEastAsia"/>
          <w:b/>
          <w:bCs/>
          <w:sz w:val="22"/>
          <w:szCs w:val="22"/>
        </w:rPr>
        <w:t>Research</w:t>
      </w:r>
      <w:r w:rsidR="00D03B00" w:rsidRPr="0065337E">
        <w:rPr>
          <w:rFonts w:eastAsiaTheme="minorEastAsia"/>
          <w:b/>
          <w:bCs/>
          <w:sz w:val="22"/>
          <w:szCs w:val="22"/>
        </w:rPr>
        <w:t xml:space="preserve"> Scientist</w:t>
      </w:r>
      <w:r w:rsidRPr="0065337E">
        <w:rPr>
          <w:b/>
          <w:bCs/>
          <w:color w:val="000000" w:themeColor="text1"/>
          <w:sz w:val="22"/>
          <w:szCs w:val="22"/>
        </w:rPr>
        <w:t xml:space="preserve">, </w:t>
      </w:r>
      <w:hyperlink r:id="rId9" w:history="1">
        <w:r w:rsidR="00D03B00" w:rsidRPr="0065337E">
          <w:rPr>
            <w:rStyle w:val="Hyperlink"/>
            <w:b/>
            <w:bCs/>
            <w:color w:val="000000" w:themeColor="text1"/>
            <w:sz w:val="22"/>
            <w:szCs w:val="22"/>
          </w:rPr>
          <w:t>Indigenous Health Lab</w:t>
        </w:r>
      </w:hyperlink>
      <w:r w:rsidRPr="0065337E">
        <w:rPr>
          <w:b/>
          <w:bCs/>
          <w:color w:val="000000" w:themeColor="text1"/>
          <w:sz w:val="22"/>
          <w:szCs w:val="22"/>
        </w:rPr>
        <w:t xml:space="preserve">, </w:t>
      </w:r>
      <w:r w:rsidR="00D03B00" w:rsidRPr="0065337E">
        <w:rPr>
          <w:b/>
          <w:bCs/>
          <w:sz w:val="22"/>
          <w:szCs w:val="22"/>
        </w:rPr>
        <w:t>University of Missouri – Columbia</w:t>
      </w:r>
    </w:p>
    <w:p w14:paraId="1B316322" w14:textId="75AE3A0B" w:rsidR="00D03B00" w:rsidRDefault="00D03B00" w:rsidP="00D03B00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 xml:space="preserve">Support community-based participatory research </w:t>
      </w:r>
      <w:r w:rsidR="00EA1C67">
        <w:rPr>
          <w:sz w:val="22"/>
          <w:szCs w:val="22"/>
        </w:rPr>
        <w:t xml:space="preserve">and programs </w:t>
      </w:r>
      <w:r>
        <w:rPr>
          <w:sz w:val="22"/>
          <w:szCs w:val="22"/>
        </w:rPr>
        <w:t>with</w:t>
      </w:r>
      <w:r w:rsidR="00FB2326">
        <w:rPr>
          <w:sz w:val="22"/>
          <w:szCs w:val="22"/>
        </w:rPr>
        <w:t xml:space="preserve"> citizens of</w:t>
      </w:r>
      <w:r>
        <w:rPr>
          <w:sz w:val="22"/>
          <w:szCs w:val="22"/>
        </w:rPr>
        <w:t xml:space="preserve"> Cherokee Nation </w:t>
      </w:r>
    </w:p>
    <w:p w14:paraId="449F4290" w14:textId="77777777" w:rsidR="00FB2326" w:rsidRDefault="00D03B00" w:rsidP="00FB2326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 xml:space="preserve">Co-author manuscripts focused on Indigenous culture, health service delivery, foodways, and </w:t>
      </w:r>
      <w:r w:rsidR="00FB2326">
        <w:rPr>
          <w:sz w:val="22"/>
          <w:szCs w:val="22"/>
        </w:rPr>
        <w:t>planetary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health</w:t>
      </w:r>
      <w:proofErr w:type="gramEnd"/>
    </w:p>
    <w:p w14:paraId="79BBCAB9" w14:textId="6430161D" w:rsidR="00FB2326" w:rsidRPr="00FB2326" w:rsidRDefault="00FB2326" w:rsidP="00FB2326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Aid and l</w:t>
      </w:r>
      <w:r w:rsidRPr="00FB2326">
        <w:rPr>
          <w:sz w:val="22"/>
          <w:szCs w:val="22"/>
        </w:rPr>
        <w:t xml:space="preserve">ead the develop of grants centered around Indigenous language, culture, foodways, and </w:t>
      </w:r>
      <w:proofErr w:type="gramStart"/>
      <w:r w:rsidRPr="00FB2326">
        <w:rPr>
          <w:sz w:val="22"/>
          <w:szCs w:val="22"/>
        </w:rPr>
        <w:t>health</w:t>
      </w:r>
      <w:proofErr w:type="gramEnd"/>
    </w:p>
    <w:p w14:paraId="61E288F1" w14:textId="77777777" w:rsidR="007E4242" w:rsidRPr="007E4242" w:rsidRDefault="007E4242" w:rsidP="007E4242">
      <w:pPr>
        <w:pStyle w:val="ListParagraph"/>
        <w:ind w:left="1800"/>
        <w:rPr>
          <w:color w:val="000000" w:themeColor="text1"/>
          <w:sz w:val="10"/>
          <w:szCs w:val="10"/>
        </w:rPr>
      </w:pPr>
    </w:p>
    <w:p w14:paraId="0AAC0C67" w14:textId="00458736" w:rsidR="00DE596B" w:rsidRPr="0065337E" w:rsidRDefault="00DE596B" w:rsidP="00DE596B">
      <w:pPr>
        <w:ind w:left="990" w:hanging="1350"/>
        <w:rPr>
          <w:rStyle w:val="Hyperlink"/>
          <w:b/>
          <w:bCs/>
          <w:color w:val="000000" w:themeColor="text1"/>
          <w:sz w:val="22"/>
          <w:szCs w:val="22"/>
          <w:u w:val="none"/>
        </w:rPr>
      </w:pPr>
      <w:r w:rsidRPr="00EF746B">
        <w:rPr>
          <w:sz w:val="22"/>
          <w:szCs w:val="22"/>
        </w:rPr>
        <w:t>2020-</w:t>
      </w:r>
      <w:r w:rsidR="00AC29FF">
        <w:rPr>
          <w:sz w:val="22"/>
          <w:szCs w:val="22"/>
        </w:rPr>
        <w:t>2022</w:t>
      </w:r>
      <w:r w:rsidRPr="00EF746B">
        <w:rPr>
          <w:sz w:val="22"/>
          <w:szCs w:val="22"/>
        </w:rPr>
        <w:tab/>
      </w:r>
      <w:r w:rsidRPr="0065337E">
        <w:rPr>
          <w:rFonts w:eastAsiaTheme="minorEastAsia"/>
          <w:b/>
          <w:bCs/>
          <w:sz w:val="22"/>
          <w:szCs w:val="22"/>
        </w:rPr>
        <w:t xml:space="preserve">Postdoctoral </w:t>
      </w:r>
      <w:r w:rsidR="005F0794" w:rsidRPr="0065337E">
        <w:rPr>
          <w:rFonts w:eastAsiaTheme="minorEastAsia"/>
          <w:b/>
          <w:bCs/>
          <w:sz w:val="22"/>
          <w:szCs w:val="22"/>
        </w:rPr>
        <w:t>Researcher</w:t>
      </w:r>
      <w:r w:rsidRPr="0065337E">
        <w:rPr>
          <w:b/>
          <w:bCs/>
          <w:color w:val="000000" w:themeColor="text1"/>
          <w:sz w:val="22"/>
          <w:szCs w:val="22"/>
        </w:rPr>
        <w:t xml:space="preserve">, </w:t>
      </w:r>
      <w:hyperlink r:id="rId10" w:history="1">
        <w:r w:rsidR="007E4242" w:rsidRPr="0065337E">
          <w:rPr>
            <w:rStyle w:val="Hyperlink"/>
            <w:b/>
            <w:bCs/>
            <w:color w:val="000000" w:themeColor="text1"/>
            <w:sz w:val="22"/>
            <w:szCs w:val="22"/>
          </w:rPr>
          <w:t>E3 Nutrition Lab</w:t>
        </w:r>
      </w:hyperlink>
      <w:r w:rsidR="007E4242" w:rsidRPr="0065337E">
        <w:rPr>
          <w:b/>
          <w:bCs/>
          <w:color w:val="000000" w:themeColor="text1"/>
          <w:sz w:val="22"/>
          <w:szCs w:val="22"/>
        </w:rPr>
        <w:t>, Washington University in St Louis</w:t>
      </w:r>
    </w:p>
    <w:p w14:paraId="68AE6C5D" w14:textId="260AED40" w:rsidR="007E4242" w:rsidRPr="007E4242" w:rsidRDefault="007E4242" w:rsidP="007E4242">
      <w:pPr>
        <w:pStyle w:val="ListParagraph"/>
        <w:numPr>
          <w:ilvl w:val="0"/>
          <w:numId w:val="30"/>
        </w:numPr>
        <w:rPr>
          <w:rStyle w:val="Hyperlink"/>
          <w:color w:val="000000" w:themeColor="text1"/>
          <w:sz w:val="22"/>
          <w:szCs w:val="22"/>
          <w:u w:val="none"/>
        </w:rPr>
      </w:pPr>
      <w:r>
        <w:rPr>
          <w:color w:val="000000" w:themeColor="text1"/>
          <w:sz w:val="22"/>
          <w:szCs w:val="22"/>
        </w:rPr>
        <w:t xml:space="preserve">Managed the implementation of </w:t>
      </w:r>
      <w:r w:rsidRPr="007E4242">
        <w:rPr>
          <w:color w:val="000000" w:themeColor="text1"/>
          <w:sz w:val="22"/>
          <w:szCs w:val="22"/>
        </w:rPr>
        <w:t xml:space="preserve">a </w:t>
      </w:r>
      <w:r w:rsidR="004D3E1D">
        <w:rPr>
          <w:color w:val="000000" w:themeColor="text1"/>
          <w:sz w:val="22"/>
          <w:szCs w:val="22"/>
        </w:rPr>
        <w:t xml:space="preserve">USAID Feed the Future </w:t>
      </w:r>
      <w:r w:rsidRPr="007E4242">
        <w:rPr>
          <w:color w:val="000000" w:themeColor="text1"/>
          <w:sz w:val="22"/>
          <w:szCs w:val="22"/>
        </w:rPr>
        <w:t xml:space="preserve">bundled intervention to </w:t>
      </w:r>
      <w:r w:rsidR="00D338C0">
        <w:rPr>
          <w:color w:val="000000" w:themeColor="text1"/>
          <w:sz w:val="22"/>
          <w:szCs w:val="22"/>
        </w:rPr>
        <w:t xml:space="preserve">improve </w:t>
      </w:r>
      <w:r w:rsidRPr="007E4242">
        <w:rPr>
          <w:color w:val="000000" w:themeColor="text1"/>
          <w:sz w:val="22"/>
          <w:szCs w:val="22"/>
        </w:rPr>
        <w:t>nutrition security and fisheries sustainability in</w:t>
      </w:r>
      <w:r w:rsidR="004D3E1D">
        <w:rPr>
          <w:color w:val="000000" w:themeColor="text1"/>
          <w:sz w:val="22"/>
          <w:szCs w:val="22"/>
        </w:rPr>
        <w:t xml:space="preserve"> coastal </w:t>
      </w:r>
      <w:proofErr w:type="gramStart"/>
      <w:r w:rsidRPr="007E4242">
        <w:rPr>
          <w:color w:val="000000" w:themeColor="text1"/>
          <w:sz w:val="22"/>
          <w:szCs w:val="22"/>
        </w:rPr>
        <w:t>Kenya</w:t>
      </w:r>
      <w:proofErr w:type="gramEnd"/>
    </w:p>
    <w:p w14:paraId="595D4025" w14:textId="77777777" w:rsidR="00DE596B" w:rsidRPr="00DE596B" w:rsidRDefault="00DE596B" w:rsidP="00E774AD">
      <w:pPr>
        <w:ind w:left="810" w:hanging="1170"/>
        <w:rPr>
          <w:sz w:val="10"/>
          <w:szCs w:val="10"/>
        </w:rPr>
      </w:pPr>
    </w:p>
    <w:p w14:paraId="64A222F0" w14:textId="441C3F0F" w:rsidR="00D47205" w:rsidRPr="00DF1568" w:rsidRDefault="00E774AD" w:rsidP="00DE596B">
      <w:pPr>
        <w:ind w:left="990" w:hanging="1350"/>
        <w:rPr>
          <w:sz w:val="22"/>
          <w:szCs w:val="22"/>
        </w:rPr>
      </w:pPr>
      <w:r w:rsidRPr="00DF1568">
        <w:rPr>
          <w:sz w:val="22"/>
          <w:szCs w:val="22"/>
        </w:rPr>
        <w:t>2019</w:t>
      </w:r>
      <w:r>
        <w:rPr>
          <w:sz w:val="22"/>
          <w:szCs w:val="22"/>
        </w:rPr>
        <w:tab/>
      </w:r>
      <w:r w:rsidR="00D47205" w:rsidRPr="0065337E">
        <w:rPr>
          <w:b/>
          <w:bCs/>
          <w:sz w:val="22"/>
          <w:szCs w:val="22"/>
        </w:rPr>
        <w:t>Instructor, Washington University in St Louis</w:t>
      </w:r>
    </w:p>
    <w:p w14:paraId="31489B01" w14:textId="77777777" w:rsidR="00E774AD" w:rsidRPr="00E774AD" w:rsidRDefault="00E774AD" w:rsidP="00E774AD">
      <w:pPr>
        <w:rPr>
          <w:sz w:val="10"/>
          <w:szCs w:val="10"/>
        </w:rPr>
      </w:pPr>
    </w:p>
    <w:p w14:paraId="065D606B" w14:textId="39F4F278" w:rsidR="00E774AD" w:rsidRPr="00DF1568" w:rsidRDefault="00E774AD" w:rsidP="00DE596B">
      <w:pPr>
        <w:ind w:left="990" w:hanging="1350"/>
        <w:rPr>
          <w:sz w:val="22"/>
          <w:szCs w:val="22"/>
        </w:rPr>
      </w:pPr>
      <w:r w:rsidRPr="00DF1568">
        <w:rPr>
          <w:sz w:val="22"/>
          <w:szCs w:val="22"/>
        </w:rPr>
        <w:t>201</w:t>
      </w:r>
      <w:r w:rsidR="00526BCB">
        <w:rPr>
          <w:sz w:val="22"/>
          <w:szCs w:val="22"/>
        </w:rPr>
        <w:t>8</w:t>
      </w:r>
      <w:r w:rsidRPr="00DF1568">
        <w:rPr>
          <w:sz w:val="22"/>
          <w:szCs w:val="22"/>
        </w:rPr>
        <w:t>-201</w:t>
      </w:r>
      <w:r w:rsidR="00526BCB">
        <w:rPr>
          <w:sz w:val="22"/>
          <w:szCs w:val="22"/>
        </w:rPr>
        <w:t>9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65337E">
        <w:rPr>
          <w:b/>
          <w:sz w:val="22"/>
          <w:szCs w:val="22"/>
        </w:rPr>
        <w:t>Assessment, Evaluation, and Research Fellow, Washington University in St. Louis</w:t>
      </w:r>
    </w:p>
    <w:p w14:paraId="4705C641" w14:textId="77777777" w:rsidR="001B571F" w:rsidRPr="001B571F" w:rsidRDefault="001B571F" w:rsidP="00E774AD">
      <w:pPr>
        <w:rPr>
          <w:sz w:val="10"/>
          <w:szCs w:val="10"/>
        </w:rPr>
      </w:pPr>
    </w:p>
    <w:p w14:paraId="0D896F11" w14:textId="1C2DAB53" w:rsidR="009C3272" w:rsidRPr="00DF1568" w:rsidRDefault="00E774AD" w:rsidP="00DE596B">
      <w:pPr>
        <w:ind w:left="990" w:hanging="1350"/>
        <w:rPr>
          <w:sz w:val="22"/>
          <w:szCs w:val="22"/>
        </w:rPr>
      </w:pPr>
      <w:r w:rsidRPr="00DF1568">
        <w:rPr>
          <w:sz w:val="22"/>
          <w:szCs w:val="22"/>
        </w:rPr>
        <w:t>2015-2019</w:t>
      </w:r>
      <w:r>
        <w:rPr>
          <w:sz w:val="22"/>
          <w:szCs w:val="22"/>
        </w:rPr>
        <w:tab/>
      </w:r>
      <w:r w:rsidR="009C3272" w:rsidRPr="0065337E">
        <w:rPr>
          <w:b/>
          <w:bCs/>
          <w:sz w:val="22"/>
          <w:szCs w:val="22"/>
        </w:rPr>
        <w:t>Research and Teaching Assistant, Washington University in St Louis</w:t>
      </w:r>
      <w:r w:rsidR="001B571F" w:rsidRPr="00DF1568">
        <w:rPr>
          <w:sz w:val="22"/>
          <w:szCs w:val="22"/>
        </w:rPr>
        <w:t xml:space="preserve"> </w:t>
      </w:r>
    </w:p>
    <w:p w14:paraId="2A44CC8B" w14:textId="6B61C3E5" w:rsidR="009C3272" w:rsidRPr="00FB2326" w:rsidRDefault="009C3272" w:rsidP="001B7023">
      <w:pPr>
        <w:pStyle w:val="Heading1"/>
        <w:numPr>
          <w:ilvl w:val="0"/>
          <w:numId w:val="0"/>
        </w:numPr>
        <w:tabs>
          <w:tab w:val="left" w:pos="1440"/>
        </w:tabs>
        <w:ind w:hanging="360"/>
        <w:rPr>
          <w:b/>
          <w:sz w:val="10"/>
          <w:szCs w:val="10"/>
        </w:rPr>
      </w:pPr>
    </w:p>
    <w:p w14:paraId="27621E08" w14:textId="13E49917" w:rsidR="00A06FE8" w:rsidRPr="00C14157" w:rsidRDefault="00A06FE8" w:rsidP="00E774AD">
      <w:pPr>
        <w:pStyle w:val="Heading1"/>
        <w:numPr>
          <w:ilvl w:val="0"/>
          <w:numId w:val="0"/>
        </w:numPr>
        <w:tabs>
          <w:tab w:val="left" w:pos="1440"/>
        </w:tabs>
        <w:ind w:hanging="360"/>
        <w:rPr>
          <w:b/>
          <w:sz w:val="28"/>
          <w:szCs w:val="28"/>
        </w:rPr>
      </w:pPr>
      <w:r w:rsidRPr="00C14157">
        <w:rPr>
          <w:b/>
          <w:sz w:val="28"/>
          <w:szCs w:val="28"/>
        </w:rPr>
        <w:t xml:space="preserve">Professional </w:t>
      </w:r>
    </w:p>
    <w:p w14:paraId="3FD0E7C5" w14:textId="77777777" w:rsidR="00E774AD" w:rsidRPr="00E774AD" w:rsidRDefault="00E774AD" w:rsidP="00E774AD">
      <w:pPr>
        <w:rPr>
          <w:sz w:val="10"/>
          <w:szCs w:val="10"/>
        </w:rPr>
      </w:pPr>
    </w:p>
    <w:p w14:paraId="52A5D2E8" w14:textId="0F76788B" w:rsidR="0006613A" w:rsidRPr="003F385B" w:rsidRDefault="007C5330" w:rsidP="00181448">
      <w:pPr>
        <w:ind w:left="990" w:hanging="1350"/>
        <w:rPr>
          <w:rFonts w:eastAsiaTheme="minorEastAsia"/>
          <w:u w:val="single"/>
        </w:rPr>
      </w:pPr>
      <w:r w:rsidRPr="003F385B">
        <w:rPr>
          <w:rFonts w:eastAsiaTheme="minorEastAsia"/>
          <w:u w:val="single"/>
        </w:rPr>
        <w:t>C</w:t>
      </w:r>
      <w:r w:rsidR="00E774AD" w:rsidRPr="003F385B">
        <w:rPr>
          <w:rFonts w:eastAsiaTheme="minorEastAsia"/>
          <w:u w:val="single"/>
        </w:rPr>
        <w:t xml:space="preserve">onsultancies </w:t>
      </w:r>
    </w:p>
    <w:p w14:paraId="24AB1A3D" w14:textId="77777777" w:rsidR="00536381" w:rsidRPr="00536381" w:rsidRDefault="00536381" w:rsidP="00536381">
      <w:pPr>
        <w:rPr>
          <w:sz w:val="10"/>
          <w:szCs w:val="10"/>
        </w:rPr>
      </w:pPr>
    </w:p>
    <w:p w14:paraId="198C0612" w14:textId="0884AED2" w:rsidR="0005557D" w:rsidRDefault="00AC29FF" w:rsidP="00D01786">
      <w:pPr>
        <w:ind w:left="990" w:hanging="1350"/>
        <w:rPr>
          <w:sz w:val="22"/>
          <w:szCs w:val="22"/>
        </w:rPr>
      </w:pPr>
      <w:r w:rsidRPr="00EF746B">
        <w:rPr>
          <w:sz w:val="22"/>
          <w:szCs w:val="22"/>
        </w:rPr>
        <w:t>202</w:t>
      </w:r>
      <w:r w:rsidR="0005557D">
        <w:rPr>
          <w:sz w:val="22"/>
          <w:szCs w:val="22"/>
        </w:rPr>
        <w:t>0</w:t>
      </w:r>
      <w:r w:rsidRPr="00EF746B">
        <w:rPr>
          <w:sz w:val="22"/>
          <w:szCs w:val="22"/>
        </w:rPr>
        <w:t>-</w:t>
      </w:r>
      <w:r w:rsidR="00D01786">
        <w:rPr>
          <w:sz w:val="22"/>
          <w:szCs w:val="22"/>
        </w:rPr>
        <w:t>2024</w:t>
      </w:r>
      <w:r>
        <w:rPr>
          <w:rFonts w:eastAsiaTheme="minorEastAsia"/>
          <w:sz w:val="22"/>
          <w:szCs w:val="22"/>
        </w:rPr>
        <w:t xml:space="preserve">    </w:t>
      </w:r>
      <w:r w:rsidR="00536381">
        <w:rPr>
          <w:rFonts w:eastAsiaTheme="minorEastAsia"/>
          <w:sz w:val="22"/>
          <w:szCs w:val="22"/>
        </w:rPr>
        <w:t xml:space="preserve">   </w:t>
      </w:r>
      <w:r w:rsidR="00D01786">
        <w:rPr>
          <w:rFonts w:eastAsiaTheme="minorEastAsia"/>
          <w:sz w:val="22"/>
          <w:szCs w:val="22"/>
        </w:rPr>
        <w:t xml:space="preserve"> </w:t>
      </w:r>
      <w:r w:rsidR="0005557D" w:rsidRPr="0005557D">
        <w:rPr>
          <w:b/>
          <w:sz w:val="22"/>
          <w:szCs w:val="22"/>
        </w:rPr>
        <w:t>International Food Policy Research Institute (IFPRI)</w:t>
      </w:r>
      <w:r w:rsidR="00426C64">
        <w:rPr>
          <w:b/>
          <w:sz w:val="22"/>
          <w:szCs w:val="22"/>
        </w:rPr>
        <w:t>, Washington DC</w:t>
      </w:r>
    </w:p>
    <w:p w14:paraId="34062E79" w14:textId="6F2406F4" w:rsidR="00C31D23" w:rsidRPr="00C31D23" w:rsidRDefault="00C31D23" w:rsidP="00C31D23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 xml:space="preserve">Conducted qualitative analysis </w:t>
      </w:r>
      <w:r w:rsidRPr="0005557D">
        <w:rPr>
          <w:sz w:val="22"/>
          <w:szCs w:val="22"/>
        </w:rPr>
        <w:t>for</w:t>
      </w:r>
      <w:r>
        <w:rPr>
          <w:sz w:val="22"/>
          <w:szCs w:val="22"/>
        </w:rPr>
        <w:t xml:space="preserve"> a sustainable farming and</w:t>
      </w:r>
      <w:r w:rsidRPr="0005557D">
        <w:rPr>
          <w:sz w:val="22"/>
          <w:szCs w:val="22"/>
        </w:rPr>
        <w:t xml:space="preserve"> </w:t>
      </w:r>
      <w:r w:rsidR="002902E9">
        <w:rPr>
          <w:sz w:val="22"/>
          <w:szCs w:val="22"/>
        </w:rPr>
        <w:t xml:space="preserve">natural </w:t>
      </w:r>
      <w:r w:rsidRPr="0005557D">
        <w:rPr>
          <w:sz w:val="22"/>
          <w:szCs w:val="22"/>
        </w:rPr>
        <w:t>resource management</w:t>
      </w:r>
      <w:r>
        <w:rPr>
          <w:sz w:val="22"/>
          <w:szCs w:val="22"/>
        </w:rPr>
        <w:t xml:space="preserve"> </w:t>
      </w:r>
      <w:r w:rsidRPr="0005557D">
        <w:rPr>
          <w:sz w:val="22"/>
          <w:szCs w:val="22"/>
        </w:rPr>
        <w:t xml:space="preserve">intervention in </w:t>
      </w:r>
      <w:r w:rsidR="007472BC">
        <w:rPr>
          <w:sz w:val="22"/>
          <w:szCs w:val="22"/>
        </w:rPr>
        <w:t xml:space="preserve">rural </w:t>
      </w:r>
      <w:proofErr w:type="gramStart"/>
      <w:r>
        <w:rPr>
          <w:sz w:val="22"/>
          <w:szCs w:val="22"/>
        </w:rPr>
        <w:t>Kenya</w:t>
      </w:r>
      <w:proofErr w:type="gramEnd"/>
    </w:p>
    <w:p w14:paraId="4F95C3E5" w14:textId="660EBE44" w:rsidR="00AC29FF" w:rsidRDefault="00426C64" w:rsidP="0005557D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 xml:space="preserve">Conducted </w:t>
      </w:r>
      <w:r w:rsidR="00C31D23">
        <w:rPr>
          <w:sz w:val="22"/>
          <w:szCs w:val="22"/>
        </w:rPr>
        <w:t xml:space="preserve">quantitative and qualitative </w:t>
      </w:r>
      <w:r>
        <w:rPr>
          <w:sz w:val="22"/>
          <w:szCs w:val="22"/>
        </w:rPr>
        <w:t>d</w:t>
      </w:r>
      <w:r w:rsidR="00536381" w:rsidRPr="0005557D">
        <w:rPr>
          <w:sz w:val="22"/>
          <w:szCs w:val="22"/>
        </w:rPr>
        <w:t>ata management</w:t>
      </w:r>
      <w:r w:rsidR="00C31D23">
        <w:rPr>
          <w:sz w:val="22"/>
          <w:szCs w:val="22"/>
        </w:rPr>
        <w:t xml:space="preserve"> and </w:t>
      </w:r>
      <w:r w:rsidR="00536381" w:rsidRPr="0005557D">
        <w:rPr>
          <w:sz w:val="22"/>
          <w:szCs w:val="22"/>
        </w:rPr>
        <w:t>analysis</w:t>
      </w:r>
      <w:r w:rsidR="00C31D23">
        <w:rPr>
          <w:sz w:val="22"/>
          <w:szCs w:val="22"/>
        </w:rPr>
        <w:t xml:space="preserve"> </w:t>
      </w:r>
      <w:r w:rsidR="00536381" w:rsidRPr="0005557D">
        <w:rPr>
          <w:sz w:val="22"/>
          <w:szCs w:val="22"/>
        </w:rPr>
        <w:t xml:space="preserve">and manuscript development </w:t>
      </w:r>
      <w:r w:rsidR="004562CB" w:rsidRPr="0005557D">
        <w:rPr>
          <w:sz w:val="22"/>
          <w:szCs w:val="22"/>
        </w:rPr>
        <w:t xml:space="preserve">for </w:t>
      </w:r>
      <w:r w:rsidR="00E91585" w:rsidRPr="0005557D">
        <w:rPr>
          <w:sz w:val="22"/>
          <w:szCs w:val="22"/>
        </w:rPr>
        <w:t xml:space="preserve">groundwater </w:t>
      </w:r>
      <w:r w:rsidR="00536381" w:rsidRPr="0005557D">
        <w:rPr>
          <w:sz w:val="22"/>
          <w:szCs w:val="22"/>
        </w:rPr>
        <w:t xml:space="preserve">resource </w:t>
      </w:r>
      <w:r w:rsidR="004562CB" w:rsidRPr="0005557D">
        <w:rPr>
          <w:sz w:val="22"/>
          <w:szCs w:val="22"/>
        </w:rPr>
        <w:t xml:space="preserve">management </w:t>
      </w:r>
      <w:r w:rsidR="00536381" w:rsidRPr="0005557D">
        <w:rPr>
          <w:sz w:val="22"/>
          <w:szCs w:val="22"/>
        </w:rPr>
        <w:t>and collective action</w:t>
      </w:r>
      <w:r w:rsidR="002B6504" w:rsidRPr="0005557D">
        <w:rPr>
          <w:sz w:val="22"/>
          <w:szCs w:val="22"/>
        </w:rPr>
        <w:t xml:space="preserve"> intervention</w:t>
      </w:r>
      <w:r w:rsidR="00536381" w:rsidRPr="0005557D">
        <w:rPr>
          <w:sz w:val="22"/>
          <w:szCs w:val="22"/>
        </w:rPr>
        <w:t xml:space="preserve">s in </w:t>
      </w:r>
      <w:r w:rsidR="007472BC">
        <w:rPr>
          <w:sz w:val="22"/>
          <w:szCs w:val="22"/>
        </w:rPr>
        <w:t xml:space="preserve">rural </w:t>
      </w:r>
      <w:r w:rsidR="00536381" w:rsidRPr="0005557D">
        <w:rPr>
          <w:sz w:val="22"/>
          <w:szCs w:val="22"/>
        </w:rPr>
        <w:t>Ethiopia and Ghana</w:t>
      </w:r>
    </w:p>
    <w:p w14:paraId="2BF7A0CA" w14:textId="77D1E38B" w:rsidR="00C31D23" w:rsidRDefault="007472BC" w:rsidP="00C31D23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Co-a</w:t>
      </w:r>
      <w:r w:rsidR="00426C64">
        <w:rPr>
          <w:sz w:val="22"/>
          <w:szCs w:val="22"/>
        </w:rPr>
        <w:t xml:space="preserve">uthored a policy brief on gender and agriculture led </w:t>
      </w:r>
      <w:proofErr w:type="gramStart"/>
      <w:r w:rsidR="00426C64">
        <w:rPr>
          <w:sz w:val="22"/>
          <w:szCs w:val="22"/>
        </w:rPr>
        <w:t>growth</w:t>
      </w:r>
      <w:proofErr w:type="gramEnd"/>
    </w:p>
    <w:p w14:paraId="18D2E3B4" w14:textId="77777777" w:rsidR="00C31D23" w:rsidRPr="00C31D23" w:rsidRDefault="00C31D23" w:rsidP="00C31D23">
      <w:pPr>
        <w:pStyle w:val="ListParagraph"/>
        <w:ind w:left="1800"/>
        <w:rPr>
          <w:sz w:val="10"/>
          <w:szCs w:val="10"/>
        </w:rPr>
      </w:pPr>
    </w:p>
    <w:p w14:paraId="3501C5AF" w14:textId="27E93E38" w:rsidR="00C31D23" w:rsidRDefault="00C31D23" w:rsidP="00C31D23">
      <w:pPr>
        <w:ind w:left="990" w:hanging="1350"/>
        <w:rPr>
          <w:rFonts w:eastAsiaTheme="minorEastAsia"/>
          <w:sz w:val="22"/>
          <w:szCs w:val="22"/>
        </w:rPr>
      </w:pPr>
      <w:r w:rsidRPr="00EF746B">
        <w:rPr>
          <w:sz w:val="22"/>
          <w:szCs w:val="22"/>
        </w:rPr>
        <w:t>202</w:t>
      </w:r>
      <w:r>
        <w:rPr>
          <w:sz w:val="22"/>
          <w:szCs w:val="22"/>
        </w:rPr>
        <w:t>3</w:t>
      </w:r>
      <w:r>
        <w:rPr>
          <w:rFonts w:eastAsiaTheme="minorEastAsia"/>
          <w:sz w:val="22"/>
          <w:szCs w:val="22"/>
        </w:rPr>
        <w:t xml:space="preserve">                 </w:t>
      </w:r>
      <w:r w:rsidRPr="0005557D">
        <w:rPr>
          <w:b/>
          <w:bCs/>
          <w:sz w:val="22"/>
          <w:szCs w:val="22"/>
        </w:rPr>
        <w:t>American Indian Resource C</w:t>
      </w:r>
      <w:r w:rsidR="00254D65">
        <w:rPr>
          <w:b/>
          <w:bCs/>
          <w:sz w:val="22"/>
          <w:szCs w:val="22"/>
        </w:rPr>
        <w:t>enter</w:t>
      </w:r>
      <w:r w:rsidRPr="0005557D">
        <w:rPr>
          <w:b/>
          <w:bCs/>
          <w:sz w:val="22"/>
          <w:szCs w:val="22"/>
        </w:rPr>
        <w:t xml:space="preserve"> (AIRC)</w:t>
      </w:r>
      <w:r>
        <w:rPr>
          <w:b/>
          <w:bCs/>
          <w:sz w:val="22"/>
          <w:szCs w:val="22"/>
        </w:rPr>
        <w:t>, Tahlequah, OK</w:t>
      </w:r>
    </w:p>
    <w:p w14:paraId="7809A0DE" w14:textId="27516170" w:rsidR="00C31D23" w:rsidRPr="00C31D23" w:rsidRDefault="00C31D23" w:rsidP="00C31D23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05557D">
        <w:rPr>
          <w:sz w:val="22"/>
          <w:szCs w:val="22"/>
        </w:rPr>
        <w:t>Assisted with the development of a traditional food</w:t>
      </w:r>
      <w:r>
        <w:rPr>
          <w:sz w:val="22"/>
          <w:szCs w:val="22"/>
        </w:rPr>
        <w:t>s</w:t>
      </w:r>
      <w:r w:rsidRPr="0005557D">
        <w:rPr>
          <w:sz w:val="22"/>
          <w:szCs w:val="22"/>
        </w:rPr>
        <w:t xml:space="preserve"> and ecological knowledge </w:t>
      </w:r>
      <w:r>
        <w:rPr>
          <w:sz w:val="22"/>
          <w:szCs w:val="22"/>
        </w:rPr>
        <w:t xml:space="preserve">camp </w:t>
      </w:r>
      <w:r w:rsidRPr="0005557D">
        <w:rPr>
          <w:sz w:val="22"/>
          <w:szCs w:val="22"/>
        </w:rPr>
        <w:t xml:space="preserve">curriculum for Cherokee </w:t>
      </w:r>
      <w:proofErr w:type="gramStart"/>
      <w:r w:rsidRPr="0005557D">
        <w:rPr>
          <w:sz w:val="22"/>
          <w:szCs w:val="22"/>
        </w:rPr>
        <w:t>youth</w:t>
      </w:r>
      <w:proofErr w:type="gramEnd"/>
      <w:r w:rsidRPr="0005557D">
        <w:rPr>
          <w:sz w:val="22"/>
          <w:szCs w:val="22"/>
        </w:rPr>
        <w:t xml:space="preserve"> </w:t>
      </w:r>
    </w:p>
    <w:p w14:paraId="0802A8DB" w14:textId="77777777" w:rsidR="00AC29FF" w:rsidRPr="00AC29FF" w:rsidRDefault="00AC29FF" w:rsidP="00A61D8D">
      <w:pPr>
        <w:ind w:left="990" w:hanging="1350"/>
        <w:rPr>
          <w:sz w:val="10"/>
          <w:szCs w:val="10"/>
        </w:rPr>
      </w:pPr>
    </w:p>
    <w:p w14:paraId="2FA96CCC" w14:textId="0FF5986E" w:rsidR="00426C64" w:rsidRPr="00D30CE9" w:rsidRDefault="00D30CE9" w:rsidP="00426C64">
      <w:pPr>
        <w:ind w:left="990" w:hanging="1350"/>
        <w:rPr>
          <w:rFonts w:eastAsiaTheme="minorEastAsia"/>
          <w:sz w:val="22"/>
          <w:szCs w:val="22"/>
        </w:rPr>
      </w:pPr>
      <w:r w:rsidRPr="00EF746B">
        <w:rPr>
          <w:sz w:val="22"/>
          <w:szCs w:val="22"/>
        </w:rPr>
        <w:t>202</w:t>
      </w:r>
      <w:r w:rsidR="004F74D6">
        <w:rPr>
          <w:sz w:val="22"/>
          <w:szCs w:val="22"/>
        </w:rPr>
        <w:t>2</w:t>
      </w:r>
      <w:r>
        <w:rPr>
          <w:rFonts w:eastAsiaTheme="minorEastAsia"/>
          <w:sz w:val="22"/>
          <w:szCs w:val="22"/>
        </w:rPr>
        <w:t xml:space="preserve">   </w:t>
      </w:r>
      <w:r w:rsidR="00A7310B">
        <w:rPr>
          <w:rFonts w:eastAsiaTheme="minorEastAsia"/>
          <w:sz w:val="22"/>
          <w:szCs w:val="22"/>
        </w:rPr>
        <w:t xml:space="preserve">             </w:t>
      </w:r>
      <w:r w:rsidR="00A7310B" w:rsidRPr="00426C64">
        <w:rPr>
          <w:rFonts w:eastAsiaTheme="minorEastAsia"/>
          <w:b/>
          <w:bCs/>
          <w:sz w:val="22"/>
          <w:szCs w:val="22"/>
        </w:rPr>
        <w:t xml:space="preserve"> </w:t>
      </w:r>
      <w:r w:rsidR="00426C64" w:rsidRPr="00426C64">
        <w:rPr>
          <w:rFonts w:eastAsiaTheme="minorEastAsia"/>
          <w:b/>
          <w:bCs/>
          <w:sz w:val="22"/>
          <w:szCs w:val="22"/>
        </w:rPr>
        <w:t xml:space="preserve">International Maize and Wheat Improvement Center </w:t>
      </w:r>
      <w:r w:rsidR="00426C64" w:rsidRPr="00426C64">
        <w:rPr>
          <w:b/>
          <w:bCs/>
          <w:sz w:val="22"/>
          <w:szCs w:val="22"/>
        </w:rPr>
        <w:t>(CIMMYT)</w:t>
      </w:r>
      <w:r w:rsidR="00426C64">
        <w:rPr>
          <w:b/>
          <w:bCs/>
          <w:sz w:val="22"/>
          <w:szCs w:val="22"/>
        </w:rPr>
        <w:t xml:space="preserve">, </w:t>
      </w:r>
      <w:r w:rsidR="00195816">
        <w:rPr>
          <w:b/>
          <w:bCs/>
          <w:sz w:val="22"/>
          <w:szCs w:val="22"/>
        </w:rPr>
        <w:t>Mexico</w:t>
      </w:r>
    </w:p>
    <w:p w14:paraId="647F79A6" w14:textId="305D20DA" w:rsidR="00D30CE9" w:rsidRPr="00195816" w:rsidRDefault="00426C64" w:rsidP="00195816">
      <w:pPr>
        <w:pStyle w:val="ListParagraph"/>
        <w:numPr>
          <w:ilvl w:val="0"/>
          <w:numId w:val="28"/>
        </w:numPr>
        <w:rPr>
          <w:sz w:val="22"/>
          <w:szCs w:val="22"/>
        </w:rPr>
      </w:pPr>
      <w:r>
        <w:rPr>
          <w:sz w:val="22"/>
          <w:szCs w:val="22"/>
        </w:rPr>
        <w:t xml:space="preserve">Developed a </w:t>
      </w:r>
      <w:r w:rsidRPr="00426C64">
        <w:rPr>
          <w:sz w:val="22"/>
          <w:szCs w:val="22"/>
        </w:rPr>
        <w:t xml:space="preserve">research plan and data collection methodology </w:t>
      </w:r>
      <w:r>
        <w:rPr>
          <w:sz w:val="22"/>
          <w:szCs w:val="22"/>
        </w:rPr>
        <w:t>for a study of m</w:t>
      </w:r>
      <w:r w:rsidR="00684B00" w:rsidRPr="00426C64">
        <w:rPr>
          <w:sz w:val="22"/>
          <w:szCs w:val="22"/>
        </w:rPr>
        <w:t>a</w:t>
      </w:r>
      <w:r w:rsidR="00014DE7" w:rsidRPr="00426C64">
        <w:rPr>
          <w:sz w:val="22"/>
          <w:szCs w:val="22"/>
        </w:rPr>
        <w:t>i</w:t>
      </w:r>
      <w:r w:rsidR="00684B00" w:rsidRPr="00426C64">
        <w:rPr>
          <w:sz w:val="22"/>
          <w:szCs w:val="22"/>
        </w:rPr>
        <w:t xml:space="preserve">ze seed systems and options for increased sale of </w:t>
      </w:r>
      <w:r w:rsidR="00536381" w:rsidRPr="00426C64">
        <w:rPr>
          <w:sz w:val="22"/>
          <w:szCs w:val="22"/>
        </w:rPr>
        <w:t>improved seeds</w:t>
      </w:r>
      <w:r w:rsidR="00684B00" w:rsidRPr="00426C64">
        <w:rPr>
          <w:sz w:val="22"/>
          <w:szCs w:val="22"/>
        </w:rPr>
        <w:t xml:space="preserve"> by small seed businesses in Chiapas, Mexico</w:t>
      </w:r>
    </w:p>
    <w:p w14:paraId="6F452FBA" w14:textId="77777777" w:rsidR="00CC6FCB" w:rsidRPr="00990DAC" w:rsidRDefault="00CC6FCB" w:rsidP="007C5330">
      <w:pPr>
        <w:ind w:left="990" w:hanging="1350"/>
        <w:rPr>
          <w:sz w:val="10"/>
          <w:szCs w:val="10"/>
        </w:rPr>
      </w:pPr>
    </w:p>
    <w:p w14:paraId="1BDDDDFF" w14:textId="29C22AB8" w:rsidR="00426C64" w:rsidRDefault="007C5330" w:rsidP="00990DAC">
      <w:pPr>
        <w:ind w:left="990" w:hanging="1350"/>
        <w:rPr>
          <w:rFonts w:eastAsiaTheme="minorEastAsia"/>
          <w:sz w:val="22"/>
          <w:szCs w:val="22"/>
        </w:rPr>
      </w:pPr>
      <w:r w:rsidRPr="00EF746B">
        <w:rPr>
          <w:sz w:val="22"/>
          <w:szCs w:val="22"/>
        </w:rPr>
        <w:t>2020</w:t>
      </w:r>
      <w:r>
        <w:rPr>
          <w:rFonts w:eastAsiaTheme="minorEastAsia"/>
          <w:sz w:val="22"/>
          <w:szCs w:val="22"/>
        </w:rPr>
        <w:t xml:space="preserve">    </w:t>
      </w:r>
      <w:r w:rsidR="00990DAC">
        <w:rPr>
          <w:rFonts w:eastAsiaTheme="minorEastAsia"/>
          <w:sz w:val="22"/>
          <w:szCs w:val="22"/>
        </w:rPr>
        <w:t xml:space="preserve">             </w:t>
      </w:r>
      <w:r w:rsidR="00426C64" w:rsidRPr="00426C64">
        <w:rPr>
          <w:b/>
          <w:sz w:val="22"/>
          <w:szCs w:val="22"/>
        </w:rPr>
        <w:t>Donald Danforth Plant Science Center</w:t>
      </w:r>
      <w:r w:rsidR="00195816">
        <w:rPr>
          <w:b/>
          <w:sz w:val="22"/>
          <w:szCs w:val="22"/>
        </w:rPr>
        <w:t>, St Louis, MO</w:t>
      </w:r>
      <w:r w:rsidR="00426C64" w:rsidRPr="00426C64">
        <w:rPr>
          <w:rFonts w:eastAsiaTheme="minorEastAsia"/>
          <w:b/>
          <w:sz w:val="22"/>
          <w:szCs w:val="22"/>
        </w:rPr>
        <w:t xml:space="preserve"> </w:t>
      </w:r>
    </w:p>
    <w:p w14:paraId="4C8756DF" w14:textId="6C8134C0" w:rsidR="00426C64" w:rsidRDefault="00426C64" w:rsidP="00426C64">
      <w:pPr>
        <w:pStyle w:val="ListParagraph"/>
        <w:numPr>
          <w:ilvl w:val="0"/>
          <w:numId w:val="28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Authored r</w:t>
      </w:r>
      <w:r w:rsidR="000A2E94" w:rsidRPr="00426C64">
        <w:rPr>
          <w:sz w:val="22"/>
          <w:szCs w:val="22"/>
        </w:rPr>
        <w:t xml:space="preserve">eports on </w:t>
      </w:r>
      <w:r w:rsidR="0086492A" w:rsidRPr="00426C64">
        <w:rPr>
          <w:sz w:val="22"/>
          <w:szCs w:val="22"/>
        </w:rPr>
        <w:t xml:space="preserve">crop improvement and biotechnology, </w:t>
      </w:r>
      <w:r w:rsidR="0006613A" w:rsidRPr="00426C64">
        <w:rPr>
          <w:sz w:val="22"/>
          <w:szCs w:val="22"/>
        </w:rPr>
        <w:t xml:space="preserve">climate change impacts </w:t>
      </w:r>
      <w:r w:rsidR="00E9344E" w:rsidRPr="00426C64">
        <w:rPr>
          <w:sz w:val="22"/>
          <w:szCs w:val="22"/>
        </w:rPr>
        <w:t>o</w:t>
      </w:r>
      <w:r w:rsidR="0006613A" w:rsidRPr="00426C64">
        <w:rPr>
          <w:sz w:val="22"/>
          <w:szCs w:val="22"/>
        </w:rPr>
        <w:t xml:space="preserve">n nutrition and food production, </w:t>
      </w:r>
      <w:r w:rsidR="00E3294F">
        <w:rPr>
          <w:sz w:val="22"/>
          <w:szCs w:val="22"/>
        </w:rPr>
        <w:t xml:space="preserve">and </w:t>
      </w:r>
      <w:r w:rsidR="0006613A" w:rsidRPr="00426C64">
        <w:rPr>
          <w:sz w:val="22"/>
          <w:szCs w:val="22"/>
        </w:rPr>
        <w:t>cassava seed systems</w:t>
      </w:r>
      <w:r w:rsidR="00E3294F">
        <w:rPr>
          <w:sz w:val="22"/>
          <w:szCs w:val="22"/>
        </w:rPr>
        <w:t>/</w:t>
      </w:r>
      <w:r w:rsidR="0006613A" w:rsidRPr="00426C64">
        <w:rPr>
          <w:sz w:val="22"/>
          <w:szCs w:val="22"/>
        </w:rPr>
        <w:t>value chain in Kenya</w:t>
      </w:r>
      <w:r w:rsidR="00E9344E" w:rsidRPr="00426C64">
        <w:rPr>
          <w:sz w:val="22"/>
          <w:szCs w:val="22"/>
        </w:rPr>
        <w:t>.</w:t>
      </w:r>
    </w:p>
    <w:p w14:paraId="563F2998" w14:textId="7F6DA04D" w:rsidR="000A2E94" w:rsidRPr="00426C64" w:rsidRDefault="00E9344E" w:rsidP="00426C64">
      <w:pPr>
        <w:pStyle w:val="ListParagraph"/>
        <w:numPr>
          <w:ilvl w:val="0"/>
          <w:numId w:val="28"/>
        </w:numPr>
        <w:rPr>
          <w:sz w:val="22"/>
          <w:szCs w:val="22"/>
        </w:rPr>
      </w:pPr>
      <w:r w:rsidRPr="00426C64">
        <w:rPr>
          <w:sz w:val="22"/>
          <w:szCs w:val="22"/>
        </w:rPr>
        <w:t>D</w:t>
      </w:r>
      <w:r w:rsidR="0086492A" w:rsidRPr="00426C64">
        <w:rPr>
          <w:sz w:val="22"/>
          <w:szCs w:val="22"/>
        </w:rPr>
        <w:t>evelop</w:t>
      </w:r>
      <w:r w:rsidR="00426C64">
        <w:rPr>
          <w:sz w:val="22"/>
          <w:szCs w:val="22"/>
        </w:rPr>
        <w:t xml:space="preserve">ed </w:t>
      </w:r>
      <w:r w:rsidR="007F0CFB">
        <w:rPr>
          <w:sz w:val="22"/>
          <w:szCs w:val="22"/>
        </w:rPr>
        <w:t>a</w:t>
      </w:r>
      <w:r w:rsidR="00E3294F">
        <w:rPr>
          <w:sz w:val="22"/>
          <w:szCs w:val="22"/>
        </w:rPr>
        <w:t xml:space="preserve"> framework for participatory</w:t>
      </w:r>
      <w:r w:rsidR="00426C64">
        <w:rPr>
          <w:sz w:val="22"/>
          <w:szCs w:val="22"/>
        </w:rPr>
        <w:t xml:space="preserve"> </w:t>
      </w:r>
      <w:r w:rsidR="0086492A" w:rsidRPr="00426C64">
        <w:rPr>
          <w:sz w:val="22"/>
          <w:szCs w:val="22"/>
        </w:rPr>
        <w:t xml:space="preserve">agriculture innovation </w:t>
      </w:r>
      <w:proofErr w:type="gramStart"/>
      <w:r w:rsidR="0086492A" w:rsidRPr="00426C64">
        <w:rPr>
          <w:sz w:val="22"/>
          <w:szCs w:val="22"/>
        </w:rPr>
        <w:t>system</w:t>
      </w:r>
      <w:r w:rsidR="00E3294F">
        <w:rPr>
          <w:sz w:val="22"/>
          <w:szCs w:val="22"/>
        </w:rPr>
        <w:t>s</w:t>
      </w:r>
      <w:proofErr w:type="gramEnd"/>
    </w:p>
    <w:p w14:paraId="318BF612" w14:textId="77777777" w:rsidR="000A2E94" w:rsidRPr="000A2E94" w:rsidRDefault="000A2E94" w:rsidP="000A2E94">
      <w:pPr>
        <w:ind w:left="990"/>
        <w:rPr>
          <w:rFonts w:eastAsiaTheme="minorEastAsia"/>
          <w:sz w:val="10"/>
          <w:szCs w:val="10"/>
        </w:rPr>
      </w:pPr>
    </w:p>
    <w:p w14:paraId="514B61F7" w14:textId="24DAC59A" w:rsidR="00195816" w:rsidRPr="00195816" w:rsidRDefault="007C5330" w:rsidP="007C5330">
      <w:pPr>
        <w:ind w:left="990" w:hanging="1350"/>
        <w:rPr>
          <w:b/>
          <w:sz w:val="22"/>
          <w:szCs w:val="22"/>
        </w:rPr>
      </w:pPr>
      <w:r w:rsidRPr="00DF1568">
        <w:rPr>
          <w:sz w:val="22"/>
          <w:szCs w:val="22"/>
        </w:rPr>
        <w:t>2019</w:t>
      </w:r>
      <w:r>
        <w:rPr>
          <w:sz w:val="22"/>
          <w:szCs w:val="22"/>
        </w:rPr>
        <w:t xml:space="preserve">                 </w:t>
      </w:r>
      <w:r w:rsidR="00195816" w:rsidRPr="00195816">
        <w:rPr>
          <w:b/>
          <w:sz w:val="22"/>
          <w:szCs w:val="22"/>
        </w:rPr>
        <w:t>Washington University in St Louis, St Louis, MO</w:t>
      </w:r>
    </w:p>
    <w:p w14:paraId="68A0DAAE" w14:textId="3189E276" w:rsidR="0006613A" w:rsidRPr="00195816" w:rsidRDefault="00195816" w:rsidP="00195816">
      <w:pPr>
        <w:pStyle w:val="ListParagraph"/>
        <w:numPr>
          <w:ilvl w:val="0"/>
          <w:numId w:val="29"/>
        </w:numPr>
        <w:rPr>
          <w:bCs/>
          <w:sz w:val="22"/>
          <w:szCs w:val="22"/>
        </w:rPr>
      </w:pPr>
      <w:r>
        <w:rPr>
          <w:sz w:val="22"/>
          <w:szCs w:val="22"/>
        </w:rPr>
        <w:t xml:space="preserve">Authored a </w:t>
      </w:r>
      <w:r w:rsidR="0010073D" w:rsidRPr="00195816">
        <w:rPr>
          <w:sz w:val="22"/>
          <w:szCs w:val="22"/>
        </w:rPr>
        <w:t>b</w:t>
      </w:r>
      <w:r w:rsidR="000A2E94" w:rsidRPr="00195816">
        <w:rPr>
          <w:sz w:val="22"/>
          <w:szCs w:val="22"/>
        </w:rPr>
        <w:t xml:space="preserve">ook prospectus and funding proposal on gender integration across all sustainable development goals, </w:t>
      </w:r>
    </w:p>
    <w:p w14:paraId="37FD3067" w14:textId="0736AE06" w:rsidR="000A2E94" w:rsidRPr="000A2E94" w:rsidRDefault="000A2E94" w:rsidP="000A2E94">
      <w:pPr>
        <w:ind w:left="990"/>
        <w:rPr>
          <w:bCs/>
          <w:sz w:val="10"/>
          <w:szCs w:val="10"/>
        </w:rPr>
      </w:pPr>
    </w:p>
    <w:p w14:paraId="50A270A3" w14:textId="6540F8D0" w:rsidR="00195816" w:rsidRPr="00195816" w:rsidRDefault="00A43A49" w:rsidP="00A43A49">
      <w:pPr>
        <w:ind w:left="990" w:hanging="1350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2018                 </w:t>
      </w:r>
      <w:r w:rsidR="00195816" w:rsidRPr="00195816">
        <w:rPr>
          <w:b/>
          <w:sz w:val="22"/>
          <w:szCs w:val="22"/>
        </w:rPr>
        <w:t xml:space="preserve">El </w:t>
      </w:r>
      <w:proofErr w:type="spellStart"/>
      <w:r w:rsidR="00195816" w:rsidRPr="00195816">
        <w:rPr>
          <w:b/>
          <w:sz w:val="22"/>
          <w:szCs w:val="22"/>
        </w:rPr>
        <w:t>Fondo</w:t>
      </w:r>
      <w:proofErr w:type="spellEnd"/>
      <w:r w:rsidR="00195816" w:rsidRPr="00195816">
        <w:rPr>
          <w:b/>
          <w:sz w:val="22"/>
          <w:szCs w:val="22"/>
        </w:rPr>
        <w:t xml:space="preserve"> </w:t>
      </w:r>
      <w:proofErr w:type="spellStart"/>
      <w:r w:rsidR="00195816" w:rsidRPr="00195816">
        <w:rPr>
          <w:b/>
          <w:sz w:val="22"/>
          <w:szCs w:val="22"/>
        </w:rPr>
        <w:t>Ecuatoriano</w:t>
      </w:r>
      <w:proofErr w:type="spellEnd"/>
      <w:r w:rsidR="00195816" w:rsidRPr="00195816">
        <w:rPr>
          <w:b/>
          <w:sz w:val="22"/>
          <w:szCs w:val="22"/>
        </w:rPr>
        <w:t xml:space="preserve"> </w:t>
      </w:r>
      <w:proofErr w:type="spellStart"/>
      <w:r w:rsidR="00195816" w:rsidRPr="00195816">
        <w:rPr>
          <w:b/>
          <w:sz w:val="22"/>
          <w:szCs w:val="22"/>
        </w:rPr>
        <w:t>Populorum</w:t>
      </w:r>
      <w:proofErr w:type="spellEnd"/>
      <w:r w:rsidR="00195816" w:rsidRPr="00195816">
        <w:rPr>
          <w:b/>
          <w:sz w:val="22"/>
          <w:szCs w:val="22"/>
        </w:rPr>
        <w:t xml:space="preserve"> </w:t>
      </w:r>
      <w:proofErr w:type="spellStart"/>
      <w:r w:rsidR="00195816" w:rsidRPr="00195816">
        <w:rPr>
          <w:b/>
          <w:sz w:val="22"/>
          <w:szCs w:val="22"/>
        </w:rPr>
        <w:t>Progressio</w:t>
      </w:r>
      <w:proofErr w:type="spellEnd"/>
      <w:r w:rsidR="00195816" w:rsidRPr="00195816">
        <w:rPr>
          <w:b/>
          <w:sz w:val="22"/>
          <w:szCs w:val="22"/>
        </w:rPr>
        <w:t xml:space="preserve"> (FEPP)</w:t>
      </w:r>
      <w:r w:rsidR="00195816">
        <w:rPr>
          <w:b/>
          <w:sz w:val="22"/>
          <w:szCs w:val="22"/>
        </w:rPr>
        <w:t>, Ecuador</w:t>
      </w:r>
    </w:p>
    <w:p w14:paraId="6AC5ECDC" w14:textId="0EA37262" w:rsidR="004025FE" w:rsidRPr="002902E9" w:rsidRDefault="00195816" w:rsidP="002902E9">
      <w:pPr>
        <w:pStyle w:val="ListParagraph"/>
        <w:numPr>
          <w:ilvl w:val="0"/>
          <w:numId w:val="2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Provided su</w:t>
      </w:r>
      <w:r w:rsidR="000A2E94" w:rsidRPr="00195816">
        <w:rPr>
          <w:bCs/>
          <w:sz w:val="22"/>
          <w:szCs w:val="22"/>
        </w:rPr>
        <w:t xml:space="preserve">rvey and intervention design assistance for a nutrition </w:t>
      </w:r>
      <w:proofErr w:type="gramStart"/>
      <w:r w:rsidR="00524C60" w:rsidRPr="00195816">
        <w:rPr>
          <w:bCs/>
          <w:sz w:val="22"/>
          <w:szCs w:val="22"/>
        </w:rPr>
        <w:t>intervention</w:t>
      </w:r>
      <w:proofErr w:type="gramEnd"/>
    </w:p>
    <w:p w14:paraId="5357D6F3" w14:textId="461CA73D" w:rsidR="004025FE" w:rsidRDefault="004025FE" w:rsidP="000A2E94">
      <w:pPr>
        <w:ind w:left="990"/>
        <w:rPr>
          <w:bCs/>
          <w:sz w:val="10"/>
          <w:szCs w:val="10"/>
        </w:rPr>
      </w:pPr>
    </w:p>
    <w:p w14:paraId="5448979D" w14:textId="7FED54AC" w:rsidR="004025FE" w:rsidRDefault="004025FE" w:rsidP="000A2E94">
      <w:pPr>
        <w:ind w:left="990"/>
        <w:rPr>
          <w:bCs/>
          <w:sz w:val="10"/>
          <w:szCs w:val="10"/>
        </w:rPr>
      </w:pPr>
    </w:p>
    <w:p w14:paraId="3AA9F72C" w14:textId="6BA3BDDA" w:rsidR="00195816" w:rsidRDefault="00A43A49" w:rsidP="00195816">
      <w:pPr>
        <w:ind w:left="990" w:hanging="1350"/>
        <w:rPr>
          <w:bCs/>
          <w:sz w:val="22"/>
          <w:szCs w:val="22"/>
          <w:lang w:val="es-NI"/>
        </w:rPr>
      </w:pPr>
      <w:r>
        <w:rPr>
          <w:bCs/>
          <w:sz w:val="22"/>
          <w:szCs w:val="22"/>
        </w:rPr>
        <w:t xml:space="preserve">2011                </w:t>
      </w:r>
      <w:r w:rsidRPr="00A13F06">
        <w:rPr>
          <w:b/>
          <w:sz w:val="22"/>
          <w:szCs w:val="22"/>
        </w:rPr>
        <w:t xml:space="preserve"> </w:t>
      </w:r>
      <w:r w:rsidR="00195816" w:rsidRPr="00A13F06">
        <w:rPr>
          <w:b/>
          <w:sz w:val="22"/>
          <w:szCs w:val="22"/>
          <w:lang w:val="es-NI"/>
        </w:rPr>
        <w:t>Unión Nacional de Agricultores y Ganaderos (UNAG)</w:t>
      </w:r>
      <w:r w:rsidR="00A13F06" w:rsidRPr="00A13F06">
        <w:rPr>
          <w:b/>
          <w:sz w:val="22"/>
          <w:szCs w:val="22"/>
          <w:lang w:val="es-NI"/>
        </w:rPr>
        <w:t>, Nicaragua</w:t>
      </w:r>
    </w:p>
    <w:p w14:paraId="46F3EA61" w14:textId="6BDE1140" w:rsidR="00195816" w:rsidRPr="004025FE" w:rsidRDefault="00195816" w:rsidP="00195816">
      <w:pPr>
        <w:pStyle w:val="ListParagraph"/>
        <w:numPr>
          <w:ilvl w:val="0"/>
          <w:numId w:val="29"/>
        </w:numPr>
        <w:rPr>
          <w:sz w:val="22"/>
          <w:szCs w:val="22"/>
        </w:rPr>
      </w:pPr>
      <w:r>
        <w:rPr>
          <w:bCs/>
          <w:sz w:val="22"/>
          <w:szCs w:val="22"/>
        </w:rPr>
        <w:t>Conducted a n</w:t>
      </w:r>
      <w:r w:rsidR="000A2E94" w:rsidRPr="00195816">
        <w:rPr>
          <w:bCs/>
          <w:sz w:val="22"/>
          <w:szCs w:val="22"/>
        </w:rPr>
        <w:t xml:space="preserve">eeds and value chain assessments for three cooperatives in rural </w:t>
      </w:r>
      <w:proofErr w:type="gramStart"/>
      <w:r w:rsidR="000A2E94" w:rsidRPr="00195816">
        <w:rPr>
          <w:bCs/>
          <w:sz w:val="22"/>
          <w:szCs w:val="22"/>
        </w:rPr>
        <w:t>Nicaragu</w:t>
      </w:r>
      <w:r w:rsidR="00A13F06">
        <w:rPr>
          <w:bCs/>
          <w:sz w:val="22"/>
          <w:szCs w:val="22"/>
        </w:rPr>
        <w:t>a</w:t>
      </w:r>
      <w:proofErr w:type="gramEnd"/>
    </w:p>
    <w:p w14:paraId="4148B072" w14:textId="77777777" w:rsidR="004025FE" w:rsidRPr="004025FE" w:rsidRDefault="004025FE" w:rsidP="004025FE">
      <w:pPr>
        <w:pStyle w:val="ListParagraph"/>
        <w:ind w:left="1800"/>
        <w:rPr>
          <w:sz w:val="10"/>
          <w:szCs w:val="10"/>
        </w:rPr>
      </w:pPr>
    </w:p>
    <w:p w14:paraId="7F2D1934" w14:textId="7CD65E7D" w:rsidR="0010073D" w:rsidRPr="003F385B" w:rsidRDefault="0010073D" w:rsidP="00195816">
      <w:pPr>
        <w:ind w:left="990" w:hanging="1350"/>
        <w:rPr>
          <w:rFonts w:eastAsiaTheme="minorEastAsia"/>
          <w:sz w:val="22"/>
          <w:szCs w:val="22"/>
          <w:u w:val="single"/>
        </w:rPr>
      </w:pPr>
      <w:r w:rsidRPr="003F385B">
        <w:rPr>
          <w:rFonts w:eastAsiaTheme="minorEastAsia"/>
          <w:u w:val="single"/>
        </w:rPr>
        <w:t>Other Professional Work</w:t>
      </w:r>
    </w:p>
    <w:p w14:paraId="42C23B34" w14:textId="77777777" w:rsidR="00E774AD" w:rsidRPr="00DE596B" w:rsidRDefault="00E774AD" w:rsidP="00E774AD">
      <w:pPr>
        <w:rPr>
          <w:rFonts w:eastAsiaTheme="minorEastAsia"/>
          <w:sz w:val="10"/>
          <w:szCs w:val="10"/>
        </w:rPr>
      </w:pPr>
    </w:p>
    <w:p w14:paraId="593DC83E" w14:textId="5909DE24" w:rsidR="000208E9" w:rsidRPr="000208E9" w:rsidRDefault="000208E9" w:rsidP="000208E9">
      <w:pPr>
        <w:ind w:left="990" w:hanging="1350"/>
        <w:rPr>
          <w:sz w:val="22"/>
          <w:szCs w:val="22"/>
        </w:rPr>
      </w:pPr>
      <w:r w:rsidRPr="0058260E">
        <w:rPr>
          <w:sz w:val="22"/>
          <w:szCs w:val="22"/>
        </w:rPr>
        <w:t>2009-present</w:t>
      </w:r>
      <w:r>
        <w:rPr>
          <w:sz w:val="22"/>
          <w:szCs w:val="22"/>
        </w:rPr>
        <w:tab/>
      </w:r>
      <w:r w:rsidR="00C26555">
        <w:rPr>
          <w:sz w:val="22"/>
          <w:szCs w:val="22"/>
        </w:rPr>
        <w:t>Co-founder/</w:t>
      </w:r>
      <w:r w:rsidR="000D44A0">
        <w:rPr>
          <w:sz w:val="22"/>
          <w:szCs w:val="22"/>
        </w:rPr>
        <w:t>a</w:t>
      </w:r>
      <w:r w:rsidRPr="0058260E">
        <w:rPr>
          <w:sz w:val="22"/>
          <w:szCs w:val="22"/>
        </w:rPr>
        <w:t xml:space="preserve">dvisor, </w:t>
      </w:r>
      <w:hyperlink r:id="rId11" w:history="1">
        <w:r w:rsidR="0010073D">
          <w:rPr>
            <w:rStyle w:val="Hyperlink"/>
            <w:color w:val="000000" w:themeColor="text1"/>
            <w:sz w:val="22"/>
            <w:szCs w:val="22"/>
          </w:rPr>
          <w:t>The Nica Project</w:t>
        </w:r>
      </w:hyperlink>
      <w:r w:rsidRPr="0058260E">
        <w:rPr>
          <w:color w:val="000000" w:themeColor="text1"/>
          <w:sz w:val="22"/>
          <w:szCs w:val="22"/>
        </w:rPr>
        <w:t xml:space="preserve">, a </w:t>
      </w:r>
      <w:r w:rsidR="0010073D">
        <w:rPr>
          <w:color w:val="000000" w:themeColor="text1"/>
          <w:sz w:val="22"/>
          <w:szCs w:val="22"/>
        </w:rPr>
        <w:t xml:space="preserve">non-profit supporting a </w:t>
      </w:r>
      <w:r w:rsidRPr="0058260E">
        <w:rPr>
          <w:color w:val="000000" w:themeColor="text1"/>
          <w:sz w:val="22"/>
          <w:szCs w:val="22"/>
        </w:rPr>
        <w:t>women’s weaving collective in rural Nicaragua</w:t>
      </w:r>
    </w:p>
    <w:p w14:paraId="20C1E7CE" w14:textId="77777777" w:rsidR="000208E9" w:rsidRPr="000208E9" w:rsidRDefault="000208E9" w:rsidP="00DE596B">
      <w:pPr>
        <w:ind w:left="990" w:hanging="1350"/>
        <w:rPr>
          <w:rFonts w:eastAsiaTheme="minorEastAsia"/>
          <w:sz w:val="10"/>
          <w:szCs w:val="10"/>
        </w:rPr>
      </w:pPr>
    </w:p>
    <w:p w14:paraId="72F68F1C" w14:textId="7BC084FC" w:rsidR="00811EDA" w:rsidRPr="00E774AD" w:rsidRDefault="00E774AD" w:rsidP="00DE596B">
      <w:pPr>
        <w:ind w:left="990" w:hanging="1350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2012-2014</w:t>
      </w:r>
      <w:r>
        <w:rPr>
          <w:rFonts w:eastAsiaTheme="minorEastAsia"/>
          <w:sz w:val="22"/>
          <w:szCs w:val="22"/>
        </w:rPr>
        <w:tab/>
      </w:r>
      <w:r w:rsidR="00811EDA">
        <w:rPr>
          <w:rFonts w:eastAsiaTheme="minorEastAsia"/>
          <w:sz w:val="22"/>
          <w:szCs w:val="22"/>
        </w:rPr>
        <w:t xml:space="preserve">Proposal </w:t>
      </w:r>
      <w:r w:rsidR="000D44A0">
        <w:rPr>
          <w:rFonts w:eastAsiaTheme="minorEastAsia"/>
          <w:sz w:val="22"/>
          <w:szCs w:val="22"/>
        </w:rPr>
        <w:t>m</w:t>
      </w:r>
      <w:r w:rsidR="00811EDA">
        <w:rPr>
          <w:rFonts w:eastAsiaTheme="minorEastAsia"/>
          <w:sz w:val="22"/>
          <w:szCs w:val="22"/>
        </w:rPr>
        <w:t>anager, International Development Group, RTI International</w:t>
      </w:r>
      <w:r w:rsidR="00CE3043">
        <w:rPr>
          <w:rFonts w:eastAsiaTheme="minorEastAsia"/>
          <w:sz w:val="22"/>
          <w:szCs w:val="22"/>
        </w:rPr>
        <w:t>, Raleigh, NC</w:t>
      </w:r>
      <w:r w:rsidR="00811EDA">
        <w:rPr>
          <w:rFonts w:eastAsiaTheme="minorEastAsia"/>
          <w:sz w:val="22"/>
          <w:szCs w:val="22"/>
        </w:rPr>
        <w:t xml:space="preserve"> </w:t>
      </w:r>
    </w:p>
    <w:p w14:paraId="223010F1" w14:textId="77777777" w:rsidR="00AF071F" w:rsidRPr="00AF071F" w:rsidRDefault="00AF071F" w:rsidP="00AF071F">
      <w:pPr>
        <w:rPr>
          <w:sz w:val="10"/>
          <w:szCs w:val="10"/>
        </w:rPr>
      </w:pPr>
    </w:p>
    <w:p w14:paraId="53769882" w14:textId="2E48F401" w:rsidR="007F7704" w:rsidRDefault="00E774AD" w:rsidP="00EC400B">
      <w:pPr>
        <w:ind w:left="990" w:hanging="1350"/>
        <w:rPr>
          <w:b/>
          <w:sz w:val="21"/>
          <w:szCs w:val="21"/>
        </w:rPr>
      </w:pPr>
      <w:r w:rsidRPr="006F5566">
        <w:rPr>
          <w:sz w:val="21"/>
          <w:szCs w:val="21"/>
        </w:rPr>
        <w:t>2007-</w:t>
      </w:r>
      <w:r w:rsidRPr="00DE596B">
        <w:rPr>
          <w:rFonts w:eastAsiaTheme="minorEastAsia"/>
          <w:sz w:val="22"/>
          <w:szCs w:val="22"/>
        </w:rPr>
        <w:t>2010</w:t>
      </w:r>
      <w:r w:rsidR="00DE596B">
        <w:rPr>
          <w:rFonts w:eastAsiaTheme="minorEastAsia"/>
          <w:sz w:val="22"/>
          <w:szCs w:val="22"/>
        </w:rPr>
        <w:tab/>
      </w:r>
      <w:r w:rsidR="001B571F" w:rsidRPr="00DE596B">
        <w:rPr>
          <w:rFonts w:eastAsiaTheme="minorEastAsia"/>
          <w:sz w:val="22"/>
          <w:szCs w:val="22"/>
        </w:rPr>
        <w:t xml:space="preserve">Agriculture &amp; </w:t>
      </w:r>
      <w:r w:rsidR="000D44A0">
        <w:rPr>
          <w:rFonts w:eastAsiaTheme="minorEastAsia"/>
          <w:sz w:val="22"/>
          <w:szCs w:val="22"/>
        </w:rPr>
        <w:t>f</w:t>
      </w:r>
      <w:r w:rsidR="001B571F" w:rsidRPr="00DE596B">
        <w:rPr>
          <w:rFonts w:eastAsiaTheme="minorEastAsia"/>
          <w:sz w:val="22"/>
          <w:szCs w:val="22"/>
        </w:rPr>
        <w:t xml:space="preserve">ood </w:t>
      </w:r>
      <w:r w:rsidR="000D44A0">
        <w:rPr>
          <w:rFonts w:eastAsiaTheme="minorEastAsia"/>
          <w:sz w:val="22"/>
          <w:szCs w:val="22"/>
        </w:rPr>
        <w:t>s</w:t>
      </w:r>
      <w:r w:rsidR="001B571F" w:rsidRPr="00DE596B">
        <w:rPr>
          <w:rFonts w:eastAsiaTheme="minorEastAsia"/>
          <w:sz w:val="22"/>
          <w:szCs w:val="22"/>
        </w:rPr>
        <w:t>ecurity</w:t>
      </w:r>
      <w:r w:rsidR="00FE29F7">
        <w:rPr>
          <w:rFonts w:eastAsiaTheme="minorEastAsia"/>
          <w:sz w:val="22"/>
          <w:szCs w:val="22"/>
        </w:rPr>
        <w:t xml:space="preserve"> </w:t>
      </w:r>
      <w:r w:rsidR="000D44A0">
        <w:rPr>
          <w:rFonts w:eastAsiaTheme="minorEastAsia"/>
          <w:sz w:val="22"/>
          <w:szCs w:val="22"/>
        </w:rPr>
        <w:t>e</w:t>
      </w:r>
      <w:r w:rsidR="00FE29F7">
        <w:rPr>
          <w:rFonts w:eastAsiaTheme="minorEastAsia"/>
          <w:sz w:val="22"/>
          <w:szCs w:val="22"/>
        </w:rPr>
        <w:t xml:space="preserve">xtension </w:t>
      </w:r>
      <w:r w:rsidR="000D44A0">
        <w:rPr>
          <w:rFonts w:eastAsiaTheme="minorEastAsia"/>
          <w:sz w:val="22"/>
          <w:szCs w:val="22"/>
        </w:rPr>
        <w:t>a</w:t>
      </w:r>
      <w:r w:rsidR="00FE29F7">
        <w:rPr>
          <w:rFonts w:eastAsiaTheme="minorEastAsia"/>
          <w:sz w:val="22"/>
          <w:szCs w:val="22"/>
        </w:rPr>
        <w:t>gent</w:t>
      </w:r>
      <w:r w:rsidR="001B571F" w:rsidRPr="00DE596B">
        <w:rPr>
          <w:rFonts w:eastAsiaTheme="minorEastAsia"/>
          <w:sz w:val="22"/>
          <w:szCs w:val="22"/>
        </w:rPr>
        <w:t xml:space="preserve">, </w:t>
      </w:r>
      <w:r w:rsidR="00FE29F7" w:rsidRPr="00DE596B">
        <w:rPr>
          <w:rFonts w:eastAsiaTheme="minorEastAsia"/>
          <w:sz w:val="22"/>
          <w:szCs w:val="22"/>
        </w:rPr>
        <w:t>Peace Corps</w:t>
      </w:r>
      <w:r w:rsidR="00FE29F7">
        <w:rPr>
          <w:rFonts w:eastAsiaTheme="minorEastAsia"/>
          <w:sz w:val="22"/>
          <w:szCs w:val="22"/>
        </w:rPr>
        <w:t xml:space="preserve">, </w:t>
      </w:r>
      <w:r w:rsidR="001B571F" w:rsidRPr="00DE596B">
        <w:rPr>
          <w:rFonts w:eastAsiaTheme="minorEastAsia"/>
          <w:sz w:val="22"/>
          <w:szCs w:val="22"/>
        </w:rPr>
        <w:t>Matagalpa, Nicaragua</w:t>
      </w:r>
    </w:p>
    <w:p w14:paraId="2190F861" w14:textId="77777777" w:rsidR="00EC400B" w:rsidRPr="00CE3595" w:rsidRDefault="00EC400B" w:rsidP="00B42DBE">
      <w:pPr>
        <w:rPr>
          <w:b/>
          <w:sz w:val="10"/>
          <w:szCs w:val="10"/>
        </w:rPr>
      </w:pPr>
    </w:p>
    <w:tbl>
      <w:tblPr>
        <w:tblStyle w:val="TableGrid"/>
        <w:tblpPr w:leftFromText="180" w:rightFromText="180" w:vertAnchor="text" w:horzAnchor="margin" w:tblpX="-365" w:tblpY="91"/>
        <w:tblW w:w="971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15"/>
      </w:tblGrid>
      <w:tr w:rsidR="006A61ED" w14:paraId="5E714AD2" w14:textId="77777777" w:rsidTr="004D4A17">
        <w:tc>
          <w:tcPr>
            <w:tcW w:w="9715" w:type="dxa"/>
            <w:tcBorders>
              <w:bottom w:val="single" w:sz="2" w:space="0" w:color="BFBFBF"/>
            </w:tcBorders>
          </w:tcPr>
          <w:p w14:paraId="4FE9FBE4" w14:textId="4A000C0A" w:rsidR="006A61ED" w:rsidRPr="006A61ED" w:rsidRDefault="006A61ED" w:rsidP="004D4A17">
            <w:pPr>
              <w:tabs>
                <w:tab w:val="left" w:pos="1728"/>
                <w:tab w:val="right" w:pos="9360"/>
              </w:tabs>
              <w:ind w:hanging="10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</w:t>
            </w:r>
            <w:r w:rsidR="00FD6A9B">
              <w:rPr>
                <w:b/>
                <w:sz w:val="28"/>
                <w:szCs w:val="28"/>
              </w:rPr>
              <w:t>RANTS</w:t>
            </w:r>
            <w:r>
              <w:rPr>
                <w:b/>
                <w:sz w:val="28"/>
                <w:szCs w:val="28"/>
              </w:rPr>
              <w:t xml:space="preserve">, </w:t>
            </w:r>
            <w:r w:rsidR="00FD6A9B">
              <w:rPr>
                <w:b/>
                <w:sz w:val="28"/>
                <w:szCs w:val="28"/>
              </w:rPr>
              <w:t>AWARDS</w:t>
            </w:r>
            <w:r>
              <w:rPr>
                <w:b/>
                <w:sz w:val="28"/>
                <w:szCs w:val="28"/>
              </w:rPr>
              <w:t xml:space="preserve">, and </w:t>
            </w:r>
            <w:r w:rsidR="00FD6A9B">
              <w:rPr>
                <w:b/>
                <w:sz w:val="28"/>
                <w:szCs w:val="28"/>
              </w:rPr>
              <w:t>FELLOWSHIPS</w:t>
            </w:r>
          </w:p>
        </w:tc>
      </w:tr>
    </w:tbl>
    <w:p w14:paraId="65767ACA" w14:textId="77777777" w:rsidR="006A61ED" w:rsidRPr="00A955A5" w:rsidRDefault="006A61ED" w:rsidP="0095356D">
      <w:pPr>
        <w:pStyle w:val="Heading1"/>
        <w:numPr>
          <w:ilvl w:val="0"/>
          <w:numId w:val="0"/>
        </w:numPr>
        <w:tabs>
          <w:tab w:val="left" w:pos="1440"/>
        </w:tabs>
        <w:ind w:hanging="360"/>
        <w:rPr>
          <w:b/>
          <w:sz w:val="10"/>
          <w:szCs w:val="10"/>
        </w:rPr>
      </w:pPr>
    </w:p>
    <w:p w14:paraId="321AECF3" w14:textId="413E0A3A" w:rsidR="00A955A5" w:rsidRPr="00FD6A9B" w:rsidRDefault="00A955A5" w:rsidP="00A955A5">
      <w:pPr>
        <w:pStyle w:val="Heading1"/>
        <w:numPr>
          <w:ilvl w:val="0"/>
          <w:numId w:val="0"/>
        </w:numPr>
        <w:tabs>
          <w:tab w:val="left" w:pos="1440"/>
        </w:tabs>
        <w:ind w:hanging="360"/>
        <w:rPr>
          <w:b/>
          <w:sz w:val="28"/>
          <w:szCs w:val="28"/>
        </w:rPr>
      </w:pPr>
      <w:r w:rsidRPr="00FD6A9B">
        <w:rPr>
          <w:b/>
          <w:sz w:val="28"/>
          <w:szCs w:val="28"/>
        </w:rPr>
        <w:t>Grants</w:t>
      </w:r>
    </w:p>
    <w:p w14:paraId="1618E1A5" w14:textId="77777777" w:rsidR="00A955A5" w:rsidRPr="00A955A5" w:rsidRDefault="00A955A5" w:rsidP="00A955A5">
      <w:pPr>
        <w:ind w:left="990" w:hanging="1350"/>
        <w:rPr>
          <w:sz w:val="10"/>
          <w:szCs w:val="10"/>
        </w:rPr>
      </w:pPr>
    </w:p>
    <w:p w14:paraId="34925278" w14:textId="676A0A36" w:rsidR="00A955A5" w:rsidRDefault="00A955A5" w:rsidP="00A955A5">
      <w:pPr>
        <w:ind w:left="990" w:hanging="1350"/>
        <w:rPr>
          <w:sz w:val="22"/>
          <w:szCs w:val="22"/>
        </w:rPr>
      </w:pPr>
      <w:r w:rsidRPr="00EF746B">
        <w:rPr>
          <w:sz w:val="22"/>
          <w:szCs w:val="22"/>
        </w:rPr>
        <w:t>201</w:t>
      </w:r>
      <w:r>
        <w:rPr>
          <w:sz w:val="22"/>
          <w:szCs w:val="22"/>
        </w:rPr>
        <w:t>8</w:t>
      </w:r>
      <w:r w:rsidRPr="00EF746B">
        <w:rPr>
          <w:sz w:val="22"/>
          <w:szCs w:val="22"/>
        </w:rPr>
        <w:t>-201</w:t>
      </w:r>
      <w:r>
        <w:rPr>
          <w:sz w:val="22"/>
          <w:szCs w:val="22"/>
        </w:rPr>
        <w:t>9</w:t>
      </w:r>
      <w:r>
        <w:tab/>
      </w:r>
      <w:r w:rsidR="00A13F4F" w:rsidRPr="0020783C">
        <w:rPr>
          <w:sz w:val="22"/>
          <w:szCs w:val="22"/>
        </w:rPr>
        <w:t xml:space="preserve">International Dissertation </w:t>
      </w:r>
      <w:r w:rsidR="00AD2140" w:rsidRPr="0020783C">
        <w:rPr>
          <w:sz w:val="22"/>
          <w:szCs w:val="22"/>
        </w:rPr>
        <w:t>Grant</w:t>
      </w:r>
      <w:r w:rsidR="00A13F4F" w:rsidRPr="0020783C">
        <w:rPr>
          <w:sz w:val="22"/>
          <w:szCs w:val="22"/>
        </w:rPr>
        <w:t>, Brown School,</w:t>
      </w:r>
      <w:r w:rsidRPr="0020783C">
        <w:rPr>
          <w:sz w:val="22"/>
          <w:szCs w:val="22"/>
        </w:rPr>
        <w:t xml:space="preserve"> Washington University in St. Louis. </w:t>
      </w:r>
      <w:r w:rsidR="00A13F4F" w:rsidRPr="0020783C">
        <w:rPr>
          <w:sz w:val="22"/>
          <w:szCs w:val="22"/>
        </w:rPr>
        <w:t xml:space="preserve">A qualitative assessment of seasonal shifts in food availability and employment opportunities in Guangaje, Ecuador. </w:t>
      </w:r>
      <w:r w:rsidR="0058260E" w:rsidRPr="0020783C">
        <w:rPr>
          <w:sz w:val="22"/>
          <w:szCs w:val="22"/>
        </w:rPr>
        <w:t xml:space="preserve">$7,500 USD. </w:t>
      </w:r>
      <w:r w:rsidR="00A13F4F" w:rsidRPr="0020783C">
        <w:rPr>
          <w:sz w:val="22"/>
          <w:szCs w:val="22"/>
        </w:rPr>
        <w:t>Princi</w:t>
      </w:r>
      <w:r w:rsidR="00986EA6">
        <w:rPr>
          <w:sz w:val="22"/>
          <w:szCs w:val="22"/>
        </w:rPr>
        <w:t>pal</w:t>
      </w:r>
      <w:r w:rsidR="00A13F4F" w:rsidRPr="0020783C">
        <w:rPr>
          <w:sz w:val="22"/>
          <w:szCs w:val="22"/>
        </w:rPr>
        <w:t xml:space="preserve"> Investigator.</w:t>
      </w:r>
    </w:p>
    <w:p w14:paraId="573331B6" w14:textId="77777777" w:rsidR="00A13F4F" w:rsidRPr="00A955A5" w:rsidRDefault="00A13F4F" w:rsidP="00A955A5">
      <w:pPr>
        <w:ind w:left="990" w:hanging="1350"/>
        <w:rPr>
          <w:sz w:val="10"/>
          <w:szCs w:val="10"/>
        </w:rPr>
      </w:pPr>
    </w:p>
    <w:p w14:paraId="49657C87" w14:textId="7F684103" w:rsidR="00A955A5" w:rsidRPr="00A955A5" w:rsidRDefault="00A955A5" w:rsidP="0058260E">
      <w:pPr>
        <w:ind w:left="990" w:hanging="1350"/>
        <w:rPr>
          <w:sz w:val="22"/>
          <w:szCs w:val="22"/>
        </w:rPr>
      </w:pPr>
      <w:r w:rsidRPr="00EF746B">
        <w:rPr>
          <w:sz w:val="22"/>
          <w:szCs w:val="22"/>
        </w:rPr>
        <w:t>201</w:t>
      </w:r>
      <w:r>
        <w:rPr>
          <w:sz w:val="22"/>
          <w:szCs w:val="22"/>
        </w:rPr>
        <w:t>6</w:t>
      </w:r>
      <w:r w:rsidRPr="00EF746B">
        <w:rPr>
          <w:sz w:val="22"/>
          <w:szCs w:val="22"/>
        </w:rPr>
        <w:t>-201</w:t>
      </w:r>
      <w:r>
        <w:rPr>
          <w:sz w:val="22"/>
          <w:szCs w:val="22"/>
        </w:rPr>
        <w:t>8</w:t>
      </w:r>
      <w:r>
        <w:tab/>
      </w:r>
      <w:r w:rsidRPr="0020783C">
        <w:rPr>
          <w:sz w:val="22"/>
          <w:szCs w:val="22"/>
        </w:rPr>
        <w:t>Center for Dissemination and Implementation and the Global Health Center at the Institute for Public Health at Washington University in St. Louis.</w:t>
      </w:r>
      <w:r w:rsidR="0058260E" w:rsidRPr="0020783C">
        <w:rPr>
          <w:sz w:val="22"/>
          <w:szCs w:val="22"/>
        </w:rPr>
        <w:t xml:space="preserve"> Improving Child Nutrition and Livelihood Security in Indigenous Communities of Rural Ecuador.</w:t>
      </w:r>
      <w:r w:rsidRPr="0020783C">
        <w:rPr>
          <w:sz w:val="22"/>
          <w:szCs w:val="22"/>
        </w:rPr>
        <w:t xml:space="preserve"> $30,000 USD. Scientific Leads: I</w:t>
      </w:r>
      <w:r w:rsidR="006F5376" w:rsidRPr="0020783C">
        <w:rPr>
          <w:sz w:val="22"/>
          <w:szCs w:val="22"/>
        </w:rPr>
        <w:t>.</w:t>
      </w:r>
      <w:r w:rsidRPr="0020783C">
        <w:rPr>
          <w:b/>
          <w:bCs/>
          <w:sz w:val="22"/>
          <w:szCs w:val="22"/>
        </w:rPr>
        <w:t xml:space="preserve"> Blackmore</w:t>
      </w:r>
      <w:r w:rsidRPr="0020783C">
        <w:rPr>
          <w:sz w:val="22"/>
          <w:szCs w:val="22"/>
        </w:rPr>
        <w:t>, L</w:t>
      </w:r>
      <w:r w:rsidR="006F5376" w:rsidRPr="0020783C">
        <w:rPr>
          <w:sz w:val="22"/>
          <w:szCs w:val="22"/>
        </w:rPr>
        <w:t xml:space="preserve">. </w:t>
      </w:r>
      <w:r w:rsidRPr="0020783C">
        <w:rPr>
          <w:sz w:val="22"/>
          <w:szCs w:val="22"/>
        </w:rPr>
        <w:t>Iannotti, and C</w:t>
      </w:r>
      <w:r w:rsidR="006F5376" w:rsidRPr="0020783C">
        <w:rPr>
          <w:sz w:val="22"/>
          <w:szCs w:val="22"/>
        </w:rPr>
        <w:t>.</w:t>
      </w:r>
      <w:r w:rsidRPr="0020783C">
        <w:rPr>
          <w:sz w:val="22"/>
          <w:szCs w:val="22"/>
        </w:rPr>
        <w:t xml:space="preserve"> Lesorogol</w:t>
      </w:r>
      <w:r>
        <w:rPr>
          <w:sz w:val="22"/>
          <w:szCs w:val="22"/>
        </w:rPr>
        <w:t xml:space="preserve">. </w:t>
      </w:r>
    </w:p>
    <w:p w14:paraId="48BBDB19" w14:textId="54744419" w:rsidR="00A13F4F" w:rsidRPr="00A13F4F" w:rsidRDefault="00A13F4F" w:rsidP="00A13F4F">
      <w:pPr>
        <w:pStyle w:val="Heading1"/>
        <w:numPr>
          <w:ilvl w:val="0"/>
          <w:numId w:val="0"/>
        </w:numPr>
        <w:tabs>
          <w:tab w:val="left" w:pos="1440"/>
        </w:tabs>
        <w:ind w:hanging="360"/>
        <w:rPr>
          <w:b/>
          <w:sz w:val="10"/>
          <w:szCs w:val="10"/>
        </w:rPr>
      </w:pPr>
    </w:p>
    <w:p w14:paraId="0748FDB4" w14:textId="16BBC2D4" w:rsidR="00AD2140" w:rsidRPr="00A955A5" w:rsidRDefault="00AD2140" w:rsidP="00AD2140">
      <w:pPr>
        <w:ind w:left="990" w:hanging="1350"/>
        <w:rPr>
          <w:sz w:val="22"/>
          <w:szCs w:val="22"/>
        </w:rPr>
      </w:pPr>
      <w:r w:rsidRPr="00EF746B">
        <w:rPr>
          <w:sz w:val="22"/>
          <w:szCs w:val="22"/>
        </w:rPr>
        <w:t>201</w:t>
      </w:r>
      <w:r>
        <w:rPr>
          <w:sz w:val="22"/>
          <w:szCs w:val="22"/>
        </w:rPr>
        <w:t>5</w:t>
      </w:r>
      <w:r w:rsidRPr="00EF746B">
        <w:rPr>
          <w:sz w:val="22"/>
          <w:szCs w:val="22"/>
        </w:rPr>
        <w:t>-201</w:t>
      </w:r>
      <w:r>
        <w:rPr>
          <w:sz w:val="22"/>
          <w:szCs w:val="22"/>
        </w:rPr>
        <w:t>6</w:t>
      </w:r>
      <w:r>
        <w:tab/>
      </w:r>
      <w:r w:rsidRPr="001F27A0">
        <w:rPr>
          <w:sz w:val="22"/>
          <w:szCs w:val="22"/>
        </w:rPr>
        <w:t>Aga Khan Foundation.</w:t>
      </w:r>
      <w:r w:rsidR="0058260E" w:rsidRPr="001F27A0">
        <w:rPr>
          <w:sz w:val="22"/>
          <w:szCs w:val="22"/>
        </w:rPr>
        <w:t xml:space="preserve"> Obstacles and Opportunities for Effective Community Involvement in Healthcare Governance in Central Asia. </w:t>
      </w:r>
      <w:r w:rsidRPr="001F27A0">
        <w:rPr>
          <w:sz w:val="22"/>
          <w:szCs w:val="22"/>
        </w:rPr>
        <w:t>$200,000 USD. Scientific Leads: G</w:t>
      </w:r>
      <w:r w:rsidR="006F5376" w:rsidRPr="001F27A0">
        <w:rPr>
          <w:sz w:val="22"/>
          <w:szCs w:val="22"/>
        </w:rPr>
        <w:t>.</w:t>
      </w:r>
      <w:r w:rsidRPr="001F27A0">
        <w:rPr>
          <w:sz w:val="22"/>
          <w:szCs w:val="22"/>
        </w:rPr>
        <w:t xml:space="preserve"> Yadama</w:t>
      </w:r>
      <w:r w:rsidRPr="001F27A0">
        <w:rPr>
          <w:b/>
          <w:bCs/>
          <w:sz w:val="22"/>
          <w:szCs w:val="22"/>
        </w:rPr>
        <w:t xml:space="preserve"> </w:t>
      </w:r>
      <w:r w:rsidRPr="001F27A0">
        <w:rPr>
          <w:sz w:val="22"/>
          <w:szCs w:val="22"/>
        </w:rPr>
        <w:t>and</w:t>
      </w:r>
      <w:r w:rsidRPr="001F27A0">
        <w:rPr>
          <w:b/>
          <w:bCs/>
          <w:sz w:val="22"/>
          <w:szCs w:val="22"/>
        </w:rPr>
        <w:t xml:space="preserve"> </w:t>
      </w:r>
      <w:r w:rsidRPr="001F27A0">
        <w:rPr>
          <w:sz w:val="22"/>
          <w:szCs w:val="22"/>
        </w:rPr>
        <w:t>I</w:t>
      </w:r>
      <w:r w:rsidR="006F5376" w:rsidRPr="001F27A0">
        <w:rPr>
          <w:sz w:val="22"/>
          <w:szCs w:val="22"/>
        </w:rPr>
        <w:t xml:space="preserve">. </w:t>
      </w:r>
      <w:r w:rsidRPr="001F27A0">
        <w:rPr>
          <w:b/>
          <w:bCs/>
          <w:sz w:val="22"/>
          <w:szCs w:val="22"/>
        </w:rPr>
        <w:t>Blackmore</w:t>
      </w:r>
      <w:r w:rsidRPr="0020783C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4E8A4CB7" w14:textId="77777777" w:rsidR="00AD2140" w:rsidRPr="00AD2140" w:rsidRDefault="00AD2140" w:rsidP="00AD2140">
      <w:pPr>
        <w:rPr>
          <w:sz w:val="10"/>
          <w:szCs w:val="10"/>
        </w:rPr>
      </w:pPr>
    </w:p>
    <w:p w14:paraId="17D5BBD5" w14:textId="40821EE1" w:rsidR="00A13F4F" w:rsidRDefault="00A13F4F" w:rsidP="00670C94">
      <w:pPr>
        <w:ind w:left="990" w:hanging="1350"/>
        <w:rPr>
          <w:sz w:val="22"/>
          <w:szCs w:val="22"/>
        </w:rPr>
      </w:pPr>
      <w:r w:rsidRPr="00EF746B">
        <w:rPr>
          <w:sz w:val="22"/>
          <w:szCs w:val="22"/>
        </w:rPr>
        <w:t>201</w:t>
      </w:r>
      <w:r>
        <w:rPr>
          <w:sz w:val="22"/>
          <w:szCs w:val="22"/>
        </w:rPr>
        <w:t>1</w:t>
      </w:r>
      <w:r w:rsidRPr="00EF746B">
        <w:rPr>
          <w:sz w:val="22"/>
          <w:szCs w:val="22"/>
        </w:rPr>
        <w:t>-201</w:t>
      </w:r>
      <w:r>
        <w:rPr>
          <w:sz w:val="22"/>
          <w:szCs w:val="22"/>
        </w:rPr>
        <w:t>2</w:t>
      </w:r>
      <w:r>
        <w:tab/>
      </w:r>
      <w:r w:rsidR="00AD2140">
        <w:rPr>
          <w:sz w:val="22"/>
          <w:szCs w:val="22"/>
        </w:rPr>
        <w:t>Capstone Research Grant</w:t>
      </w:r>
      <w:r w:rsidRPr="00A13F4F">
        <w:rPr>
          <w:sz w:val="22"/>
          <w:szCs w:val="22"/>
        </w:rPr>
        <w:t xml:space="preserve">, </w:t>
      </w:r>
      <w:r w:rsidR="00AD2140">
        <w:rPr>
          <w:sz w:val="22"/>
          <w:szCs w:val="22"/>
        </w:rPr>
        <w:t>Sanford School of Public Policy</w:t>
      </w:r>
      <w:r w:rsidRPr="00A13F4F">
        <w:rPr>
          <w:sz w:val="22"/>
          <w:szCs w:val="22"/>
        </w:rPr>
        <w:t>,</w:t>
      </w:r>
      <w:r w:rsidR="00AD2140">
        <w:rPr>
          <w:sz w:val="22"/>
          <w:szCs w:val="22"/>
        </w:rPr>
        <w:t xml:space="preserve"> Duke</w:t>
      </w:r>
      <w:r w:rsidRPr="00A13F4F">
        <w:rPr>
          <w:sz w:val="22"/>
          <w:szCs w:val="22"/>
        </w:rPr>
        <w:t xml:space="preserve"> University. </w:t>
      </w:r>
      <w:r w:rsidR="00AD2140" w:rsidRPr="00AD2140">
        <w:rPr>
          <w:sz w:val="22"/>
          <w:szCs w:val="22"/>
        </w:rPr>
        <w:t xml:space="preserve">The </w:t>
      </w:r>
      <w:r w:rsidR="00E97472">
        <w:rPr>
          <w:sz w:val="22"/>
          <w:szCs w:val="22"/>
        </w:rPr>
        <w:t>p</w:t>
      </w:r>
      <w:r w:rsidR="00AD2140" w:rsidRPr="00AD2140">
        <w:rPr>
          <w:sz w:val="22"/>
          <w:szCs w:val="22"/>
        </w:rPr>
        <w:t xml:space="preserve">ower of </w:t>
      </w:r>
      <w:r w:rsidR="00E97472">
        <w:rPr>
          <w:sz w:val="22"/>
          <w:szCs w:val="22"/>
        </w:rPr>
        <w:t>m</w:t>
      </w:r>
      <w:r w:rsidR="00AD2140" w:rsidRPr="00AD2140">
        <w:rPr>
          <w:sz w:val="22"/>
          <w:szCs w:val="22"/>
        </w:rPr>
        <w:t xml:space="preserve">icroenterprise: </w:t>
      </w:r>
      <w:r w:rsidR="00E97472">
        <w:rPr>
          <w:sz w:val="22"/>
          <w:szCs w:val="22"/>
        </w:rPr>
        <w:t>A</w:t>
      </w:r>
      <w:r w:rsidR="00AD2140" w:rsidRPr="00AD2140">
        <w:rPr>
          <w:sz w:val="22"/>
          <w:szCs w:val="22"/>
        </w:rPr>
        <w:t xml:space="preserve">n </w:t>
      </w:r>
      <w:r w:rsidR="00E97472">
        <w:rPr>
          <w:sz w:val="22"/>
          <w:szCs w:val="22"/>
        </w:rPr>
        <w:t>a</w:t>
      </w:r>
      <w:r w:rsidR="00AD2140" w:rsidRPr="00AD2140">
        <w:rPr>
          <w:sz w:val="22"/>
          <w:szCs w:val="22"/>
        </w:rPr>
        <w:t xml:space="preserve">nalysis of the </w:t>
      </w:r>
      <w:r w:rsidR="00E97472">
        <w:rPr>
          <w:sz w:val="22"/>
          <w:szCs w:val="22"/>
        </w:rPr>
        <w:t>e</w:t>
      </w:r>
      <w:r w:rsidR="00AD2140" w:rsidRPr="00AD2140">
        <w:rPr>
          <w:sz w:val="22"/>
          <w:szCs w:val="22"/>
        </w:rPr>
        <w:t xml:space="preserve">conomic and </w:t>
      </w:r>
      <w:r w:rsidR="00E97472">
        <w:rPr>
          <w:sz w:val="22"/>
          <w:szCs w:val="22"/>
        </w:rPr>
        <w:t>s</w:t>
      </w:r>
      <w:r w:rsidR="00AD2140" w:rsidRPr="00AD2140">
        <w:rPr>
          <w:sz w:val="22"/>
          <w:szCs w:val="22"/>
        </w:rPr>
        <w:t xml:space="preserve">ocial </w:t>
      </w:r>
      <w:r w:rsidR="00E97472">
        <w:rPr>
          <w:sz w:val="22"/>
          <w:szCs w:val="22"/>
        </w:rPr>
        <w:t>i</w:t>
      </w:r>
      <w:r w:rsidR="00AD2140" w:rsidRPr="00AD2140">
        <w:rPr>
          <w:sz w:val="22"/>
          <w:szCs w:val="22"/>
        </w:rPr>
        <w:t xml:space="preserve">mpacts of a </w:t>
      </w:r>
      <w:r w:rsidR="00E97472">
        <w:rPr>
          <w:sz w:val="22"/>
          <w:szCs w:val="22"/>
        </w:rPr>
        <w:t>w</w:t>
      </w:r>
      <w:r w:rsidR="00AD2140" w:rsidRPr="00AD2140">
        <w:rPr>
          <w:sz w:val="22"/>
          <w:szCs w:val="22"/>
        </w:rPr>
        <w:t xml:space="preserve">eaving </w:t>
      </w:r>
      <w:r w:rsidR="00E97472">
        <w:rPr>
          <w:sz w:val="22"/>
          <w:szCs w:val="22"/>
        </w:rPr>
        <w:t>c</w:t>
      </w:r>
      <w:r w:rsidR="00AD2140" w:rsidRPr="00AD2140">
        <w:rPr>
          <w:sz w:val="22"/>
          <w:szCs w:val="22"/>
        </w:rPr>
        <w:t xml:space="preserve">ollective in </w:t>
      </w:r>
      <w:r w:rsidR="00E97472">
        <w:rPr>
          <w:sz w:val="22"/>
          <w:szCs w:val="22"/>
        </w:rPr>
        <w:t>r</w:t>
      </w:r>
      <w:r w:rsidR="00AD2140" w:rsidRPr="00AD2140">
        <w:rPr>
          <w:sz w:val="22"/>
          <w:szCs w:val="22"/>
        </w:rPr>
        <w:t xml:space="preserve">ural </w:t>
      </w:r>
      <w:r w:rsidR="00E97472">
        <w:rPr>
          <w:sz w:val="22"/>
          <w:szCs w:val="22"/>
        </w:rPr>
        <w:t>N</w:t>
      </w:r>
      <w:r w:rsidR="00AD2140" w:rsidRPr="00AD2140">
        <w:rPr>
          <w:sz w:val="22"/>
          <w:szCs w:val="22"/>
        </w:rPr>
        <w:t>icaragua</w:t>
      </w:r>
      <w:r w:rsidRPr="00AD2140">
        <w:rPr>
          <w:sz w:val="22"/>
          <w:szCs w:val="22"/>
        </w:rPr>
        <w:t xml:space="preserve">. </w:t>
      </w:r>
      <w:r w:rsidR="0058260E" w:rsidRPr="00A13F4F">
        <w:rPr>
          <w:sz w:val="22"/>
          <w:szCs w:val="22"/>
        </w:rPr>
        <w:t>$</w:t>
      </w:r>
      <w:r w:rsidR="0058260E">
        <w:rPr>
          <w:sz w:val="22"/>
          <w:szCs w:val="22"/>
        </w:rPr>
        <w:t>3</w:t>
      </w:r>
      <w:r w:rsidR="0058260E" w:rsidRPr="00A13F4F">
        <w:rPr>
          <w:sz w:val="22"/>
          <w:szCs w:val="22"/>
        </w:rPr>
        <w:t xml:space="preserve">,500 USD. </w:t>
      </w:r>
      <w:r w:rsidRPr="00AD2140">
        <w:rPr>
          <w:sz w:val="22"/>
          <w:szCs w:val="22"/>
        </w:rPr>
        <w:t>Princip</w:t>
      </w:r>
      <w:r w:rsidR="00986EA6">
        <w:rPr>
          <w:sz w:val="22"/>
          <w:szCs w:val="22"/>
        </w:rPr>
        <w:t>al</w:t>
      </w:r>
      <w:r w:rsidRPr="00AD2140">
        <w:rPr>
          <w:sz w:val="22"/>
          <w:szCs w:val="22"/>
        </w:rPr>
        <w:t xml:space="preserve"> Investigator.</w:t>
      </w:r>
    </w:p>
    <w:p w14:paraId="3F90C08A" w14:textId="2F3732F5" w:rsidR="00F8312B" w:rsidRPr="00F8312B" w:rsidRDefault="00F8312B" w:rsidP="00670C94">
      <w:pPr>
        <w:ind w:left="990" w:hanging="1350"/>
        <w:rPr>
          <w:sz w:val="10"/>
          <w:szCs w:val="10"/>
        </w:rPr>
      </w:pPr>
    </w:p>
    <w:p w14:paraId="3B26811F" w14:textId="7487D195" w:rsidR="000208E9" w:rsidRDefault="00F8312B" w:rsidP="000208E9">
      <w:pPr>
        <w:ind w:left="990" w:hanging="1350"/>
        <w:rPr>
          <w:sz w:val="22"/>
          <w:szCs w:val="22"/>
        </w:rPr>
      </w:pPr>
      <w:r w:rsidRPr="00EF746B">
        <w:rPr>
          <w:sz w:val="22"/>
          <w:szCs w:val="22"/>
        </w:rPr>
        <w:t>20</w:t>
      </w:r>
      <w:r>
        <w:rPr>
          <w:sz w:val="22"/>
          <w:szCs w:val="22"/>
        </w:rPr>
        <w:t>08</w:t>
      </w:r>
      <w:r w:rsidRPr="00EF746B">
        <w:rPr>
          <w:sz w:val="22"/>
          <w:szCs w:val="22"/>
        </w:rPr>
        <w:t>-20</w:t>
      </w:r>
      <w:r w:rsidR="009344DF">
        <w:rPr>
          <w:sz w:val="22"/>
          <w:szCs w:val="22"/>
        </w:rPr>
        <w:t>09</w:t>
      </w:r>
      <w:r>
        <w:tab/>
      </w:r>
      <w:r>
        <w:rPr>
          <w:sz w:val="22"/>
          <w:szCs w:val="22"/>
        </w:rPr>
        <w:t xml:space="preserve">USAID Small Project Assistance (SPA) program. Enhancing </w:t>
      </w:r>
      <w:r w:rsidRPr="00CF69E1">
        <w:rPr>
          <w:sz w:val="22"/>
          <w:szCs w:val="22"/>
        </w:rPr>
        <w:t>income generation and</w:t>
      </w:r>
      <w:r>
        <w:rPr>
          <w:sz w:val="22"/>
          <w:szCs w:val="22"/>
        </w:rPr>
        <w:t xml:space="preserve"> human</w:t>
      </w:r>
      <w:r w:rsidRPr="00CF69E1">
        <w:rPr>
          <w:sz w:val="22"/>
          <w:szCs w:val="22"/>
        </w:rPr>
        <w:t xml:space="preserve"> health </w:t>
      </w:r>
      <w:r w:rsidR="003461CE">
        <w:rPr>
          <w:sz w:val="22"/>
          <w:szCs w:val="22"/>
        </w:rPr>
        <w:t xml:space="preserve">in rural Nicaragua </w:t>
      </w:r>
      <w:r>
        <w:rPr>
          <w:sz w:val="22"/>
          <w:szCs w:val="22"/>
        </w:rPr>
        <w:t xml:space="preserve">through improved small livestock infrastructure and production. </w:t>
      </w:r>
      <w:r w:rsidRPr="00A13F4F">
        <w:rPr>
          <w:sz w:val="22"/>
          <w:szCs w:val="22"/>
        </w:rPr>
        <w:t>$</w:t>
      </w:r>
      <w:r>
        <w:rPr>
          <w:sz w:val="22"/>
          <w:szCs w:val="22"/>
        </w:rPr>
        <w:t>5</w:t>
      </w:r>
      <w:r w:rsidRPr="00A13F4F">
        <w:rPr>
          <w:sz w:val="22"/>
          <w:szCs w:val="22"/>
        </w:rPr>
        <w:t xml:space="preserve">,500 USD. </w:t>
      </w:r>
      <w:r w:rsidRPr="00AD2140">
        <w:rPr>
          <w:sz w:val="22"/>
          <w:szCs w:val="22"/>
        </w:rPr>
        <w:t>Princip</w:t>
      </w:r>
      <w:r w:rsidR="00986EA6">
        <w:rPr>
          <w:sz w:val="22"/>
          <w:szCs w:val="22"/>
        </w:rPr>
        <w:t xml:space="preserve">al </w:t>
      </w:r>
      <w:r w:rsidRPr="00AD2140">
        <w:rPr>
          <w:sz w:val="22"/>
          <w:szCs w:val="22"/>
        </w:rPr>
        <w:t>Investigator.</w:t>
      </w:r>
    </w:p>
    <w:p w14:paraId="266AC6DF" w14:textId="77777777" w:rsidR="000208E9" w:rsidRPr="00CE3595" w:rsidRDefault="000208E9" w:rsidP="000208E9">
      <w:pPr>
        <w:ind w:left="990" w:hanging="1350"/>
        <w:rPr>
          <w:sz w:val="10"/>
          <w:szCs w:val="10"/>
        </w:rPr>
      </w:pPr>
    </w:p>
    <w:p w14:paraId="0CEF35A7" w14:textId="4F3459ED" w:rsidR="006A61ED" w:rsidRPr="00FD6A9B" w:rsidRDefault="00EF746B" w:rsidP="000208E9">
      <w:pPr>
        <w:ind w:left="990" w:hanging="1350"/>
        <w:rPr>
          <w:sz w:val="28"/>
          <w:szCs w:val="28"/>
        </w:rPr>
      </w:pPr>
      <w:r w:rsidRPr="00FD6A9B">
        <w:rPr>
          <w:b/>
          <w:sz w:val="28"/>
          <w:szCs w:val="28"/>
        </w:rPr>
        <w:t>Awards</w:t>
      </w:r>
      <w:r w:rsidR="00670C94" w:rsidRPr="00FD6A9B">
        <w:rPr>
          <w:b/>
          <w:sz w:val="28"/>
          <w:szCs w:val="28"/>
        </w:rPr>
        <w:t>/Fellowships</w:t>
      </w:r>
    </w:p>
    <w:p w14:paraId="5421E53F" w14:textId="77777777" w:rsidR="001B571F" w:rsidRPr="001B571F" w:rsidRDefault="001B571F" w:rsidP="001B571F">
      <w:pPr>
        <w:rPr>
          <w:sz w:val="10"/>
          <w:szCs w:val="10"/>
        </w:rPr>
      </w:pPr>
    </w:p>
    <w:p w14:paraId="536061F0" w14:textId="3C508AAF" w:rsidR="00EF746B" w:rsidRPr="00670C94" w:rsidRDefault="001B571F" w:rsidP="00670C94">
      <w:pPr>
        <w:ind w:left="990" w:hanging="1350"/>
        <w:rPr>
          <w:sz w:val="22"/>
          <w:szCs w:val="22"/>
        </w:rPr>
      </w:pPr>
      <w:r w:rsidRPr="00EF746B">
        <w:rPr>
          <w:sz w:val="22"/>
          <w:szCs w:val="22"/>
        </w:rPr>
        <w:t>2014-2019</w:t>
      </w:r>
      <w:r w:rsidRPr="00EF746B">
        <w:rPr>
          <w:sz w:val="22"/>
          <w:szCs w:val="22"/>
        </w:rPr>
        <w:tab/>
        <w:t>McDonnell International Academy Scholar, Washington University in St Louis</w:t>
      </w:r>
    </w:p>
    <w:p w14:paraId="0D80314C" w14:textId="10E60992" w:rsidR="001B571F" w:rsidRDefault="001B571F" w:rsidP="00EF746B">
      <w:pPr>
        <w:ind w:left="990" w:hanging="1350"/>
        <w:rPr>
          <w:sz w:val="22"/>
          <w:szCs w:val="22"/>
        </w:rPr>
      </w:pPr>
      <w:r w:rsidRPr="00EF746B">
        <w:rPr>
          <w:sz w:val="22"/>
          <w:szCs w:val="22"/>
        </w:rPr>
        <w:t>2010-2012</w:t>
      </w:r>
      <w:r w:rsidR="00EF746B" w:rsidRPr="00EF746B">
        <w:rPr>
          <w:i/>
          <w:sz w:val="22"/>
          <w:szCs w:val="22"/>
        </w:rPr>
        <w:tab/>
      </w:r>
      <w:r w:rsidRPr="00EF746B">
        <w:rPr>
          <w:sz w:val="22"/>
          <w:szCs w:val="22"/>
        </w:rPr>
        <w:t>Paul D. Coverdell Fellow, Duke University</w:t>
      </w:r>
    </w:p>
    <w:p w14:paraId="59C045B1" w14:textId="77777777" w:rsidR="00670C94" w:rsidRPr="00670C94" w:rsidRDefault="00670C94" w:rsidP="00670C94">
      <w:pPr>
        <w:ind w:left="990" w:hanging="1350"/>
        <w:rPr>
          <w:sz w:val="22"/>
          <w:szCs w:val="22"/>
        </w:rPr>
      </w:pPr>
      <w:r w:rsidRPr="00670C94">
        <w:rPr>
          <w:sz w:val="22"/>
          <w:szCs w:val="22"/>
        </w:rPr>
        <w:t>2010</w:t>
      </w:r>
      <w:r w:rsidRPr="00670C94">
        <w:rPr>
          <w:sz w:val="22"/>
          <w:szCs w:val="22"/>
        </w:rPr>
        <w:tab/>
        <w:t>Recognition for Exemplary Service,</w:t>
      </w:r>
      <w:r w:rsidRPr="00670C94">
        <w:rPr>
          <w:b/>
          <w:sz w:val="22"/>
          <w:szCs w:val="22"/>
        </w:rPr>
        <w:t xml:space="preserve"> </w:t>
      </w:r>
      <w:r w:rsidRPr="00670C94">
        <w:rPr>
          <w:sz w:val="22"/>
          <w:szCs w:val="22"/>
        </w:rPr>
        <w:t>Peace Corps</w:t>
      </w:r>
    </w:p>
    <w:p w14:paraId="403E84B2" w14:textId="77777777" w:rsidR="00670C94" w:rsidRPr="00670C94" w:rsidRDefault="00670C94" w:rsidP="00670C94">
      <w:pPr>
        <w:ind w:left="990" w:hanging="1350"/>
        <w:rPr>
          <w:sz w:val="22"/>
          <w:szCs w:val="22"/>
        </w:rPr>
      </w:pPr>
      <w:r w:rsidRPr="00670C94">
        <w:rPr>
          <w:sz w:val="22"/>
          <w:szCs w:val="22"/>
        </w:rPr>
        <w:t>2007</w:t>
      </w:r>
      <w:r w:rsidRPr="00670C94">
        <w:rPr>
          <w:sz w:val="22"/>
          <w:szCs w:val="22"/>
        </w:rPr>
        <w:tab/>
        <w:t>Sarah and James Bowdoin Scholar</w:t>
      </w:r>
    </w:p>
    <w:p w14:paraId="397581FF" w14:textId="02E02E02" w:rsidR="00670C94" w:rsidRDefault="00670C94" w:rsidP="00670C94">
      <w:pPr>
        <w:ind w:left="990" w:hanging="1350"/>
        <w:rPr>
          <w:bCs/>
          <w:sz w:val="22"/>
          <w:szCs w:val="22"/>
        </w:rPr>
      </w:pPr>
      <w:r w:rsidRPr="00670C94">
        <w:rPr>
          <w:sz w:val="22"/>
          <w:szCs w:val="22"/>
        </w:rPr>
        <w:t xml:space="preserve">2007                 </w:t>
      </w:r>
      <w:r w:rsidRPr="00670C94">
        <w:rPr>
          <w:bCs/>
          <w:sz w:val="22"/>
          <w:szCs w:val="22"/>
        </w:rPr>
        <w:t>Richard P. Martel Jr. Memorial Prize</w:t>
      </w:r>
      <w:r w:rsidR="00AD187D">
        <w:rPr>
          <w:bCs/>
          <w:sz w:val="22"/>
          <w:szCs w:val="22"/>
        </w:rPr>
        <w:t xml:space="preserve"> </w:t>
      </w:r>
    </w:p>
    <w:p w14:paraId="6D51AD82" w14:textId="717A4990" w:rsidR="00AD187D" w:rsidRPr="00670C94" w:rsidRDefault="00AD187D" w:rsidP="00670C94">
      <w:pPr>
        <w:ind w:left="990" w:hanging="1350"/>
        <w:rPr>
          <w:sz w:val="22"/>
          <w:szCs w:val="22"/>
        </w:rPr>
      </w:pPr>
      <w:r w:rsidRPr="00670C94">
        <w:rPr>
          <w:sz w:val="22"/>
          <w:szCs w:val="22"/>
        </w:rPr>
        <w:t>2006</w:t>
      </w:r>
      <w:r w:rsidRPr="00670C94">
        <w:rPr>
          <w:b/>
          <w:sz w:val="22"/>
          <w:szCs w:val="22"/>
        </w:rPr>
        <w:tab/>
      </w:r>
      <w:r w:rsidRPr="00670C94">
        <w:rPr>
          <w:sz w:val="22"/>
          <w:szCs w:val="22"/>
        </w:rPr>
        <w:t>Captain</w:t>
      </w:r>
      <w:r w:rsidRPr="00670C94">
        <w:rPr>
          <w:b/>
          <w:sz w:val="22"/>
          <w:szCs w:val="22"/>
        </w:rPr>
        <w:t xml:space="preserve">, </w:t>
      </w:r>
      <w:r w:rsidRPr="00670C94">
        <w:rPr>
          <w:sz w:val="22"/>
          <w:szCs w:val="22"/>
        </w:rPr>
        <w:t>Bowdoin Varsity Soccer Team</w:t>
      </w:r>
    </w:p>
    <w:p w14:paraId="4DE81C35" w14:textId="393147A5" w:rsidR="00A06FE8" w:rsidRDefault="00670C94" w:rsidP="00AD187D">
      <w:pPr>
        <w:ind w:left="1080" w:hanging="1440"/>
        <w:rPr>
          <w:sz w:val="22"/>
          <w:szCs w:val="22"/>
        </w:rPr>
      </w:pPr>
      <w:r w:rsidRPr="00670C94">
        <w:rPr>
          <w:sz w:val="22"/>
          <w:szCs w:val="22"/>
        </w:rPr>
        <w:t xml:space="preserve">2004-2006       NESCAC All-Academic Team: women’s soccer </w:t>
      </w:r>
    </w:p>
    <w:p w14:paraId="79943857" w14:textId="77777777" w:rsidR="00FB2326" w:rsidRDefault="00FB2326" w:rsidP="00CE3595">
      <w:pPr>
        <w:rPr>
          <w:sz w:val="10"/>
          <w:szCs w:val="10"/>
        </w:rPr>
      </w:pPr>
    </w:p>
    <w:p w14:paraId="4C81C66B" w14:textId="77777777" w:rsidR="00363AFB" w:rsidRPr="00CE3595" w:rsidRDefault="00363AFB" w:rsidP="00CE3595">
      <w:pPr>
        <w:rPr>
          <w:sz w:val="10"/>
          <w:szCs w:val="10"/>
        </w:rPr>
      </w:pPr>
    </w:p>
    <w:tbl>
      <w:tblPr>
        <w:tblStyle w:val="TableGrid"/>
        <w:tblpPr w:leftFromText="180" w:rightFromText="180" w:vertAnchor="text" w:horzAnchor="margin" w:tblpX="-365" w:tblpY="91"/>
        <w:tblW w:w="971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15"/>
      </w:tblGrid>
      <w:tr w:rsidR="0058260E" w14:paraId="71B9B906" w14:textId="77777777" w:rsidTr="004D4A17">
        <w:tc>
          <w:tcPr>
            <w:tcW w:w="9715" w:type="dxa"/>
            <w:tcBorders>
              <w:bottom w:val="single" w:sz="2" w:space="0" w:color="BFBFBF"/>
            </w:tcBorders>
          </w:tcPr>
          <w:p w14:paraId="1C1BCDFA" w14:textId="4A7CB62B" w:rsidR="0058260E" w:rsidRPr="006A61ED" w:rsidRDefault="0058260E" w:rsidP="004D4A17">
            <w:pPr>
              <w:tabs>
                <w:tab w:val="left" w:pos="1728"/>
                <w:tab w:val="right" w:pos="9360"/>
              </w:tabs>
              <w:ind w:hanging="10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P</w:t>
            </w:r>
            <w:r w:rsidR="00FD6A9B">
              <w:rPr>
                <w:b/>
                <w:sz w:val="28"/>
                <w:szCs w:val="28"/>
              </w:rPr>
              <w:t>UBLICATIONS</w:t>
            </w:r>
          </w:p>
        </w:tc>
      </w:tr>
    </w:tbl>
    <w:p w14:paraId="20028CD6" w14:textId="77777777" w:rsidR="0058260E" w:rsidRPr="0058260E" w:rsidRDefault="0058260E" w:rsidP="0058260E">
      <w:pPr>
        <w:ind w:hanging="360"/>
        <w:rPr>
          <w:sz w:val="10"/>
          <w:szCs w:val="10"/>
        </w:rPr>
      </w:pPr>
    </w:p>
    <w:p w14:paraId="0FC0C9AE" w14:textId="516F4B55" w:rsidR="00E052C6" w:rsidRPr="00FD6A9B" w:rsidRDefault="008C4BED" w:rsidP="00E052C6">
      <w:pPr>
        <w:ind w:hanging="360"/>
        <w:rPr>
          <w:b/>
          <w:bCs/>
        </w:rPr>
      </w:pPr>
      <w:r w:rsidRPr="00FD6A9B">
        <w:rPr>
          <w:b/>
          <w:bCs/>
        </w:rPr>
        <w:t>Peer R</w:t>
      </w:r>
      <w:r w:rsidR="001B7023" w:rsidRPr="00FD6A9B">
        <w:rPr>
          <w:b/>
          <w:bCs/>
        </w:rPr>
        <w:t xml:space="preserve">eviewed </w:t>
      </w:r>
      <w:r w:rsidRPr="00FD6A9B">
        <w:rPr>
          <w:b/>
          <w:bCs/>
        </w:rPr>
        <w:t>Journal</w:t>
      </w:r>
      <w:r w:rsidR="0058260E" w:rsidRPr="00FD6A9B">
        <w:rPr>
          <w:b/>
          <w:bCs/>
        </w:rPr>
        <w:t xml:space="preserve"> Articles</w:t>
      </w:r>
    </w:p>
    <w:p w14:paraId="35A9E65A" w14:textId="77777777" w:rsidR="00E052C6" w:rsidRPr="00E052C6" w:rsidRDefault="00E052C6" w:rsidP="00E052C6">
      <w:pPr>
        <w:ind w:hanging="360"/>
        <w:rPr>
          <w:b/>
          <w:bCs/>
          <w:sz w:val="10"/>
          <w:szCs w:val="10"/>
        </w:rPr>
      </w:pPr>
    </w:p>
    <w:p w14:paraId="38A3D05F" w14:textId="081B9185" w:rsidR="00991E65" w:rsidRPr="003623B6" w:rsidRDefault="002E034D" w:rsidP="003623B6">
      <w:pPr>
        <w:ind w:left="720"/>
        <w:rPr>
          <w:bCs/>
          <w:sz w:val="22"/>
          <w:szCs w:val="22"/>
        </w:rPr>
      </w:pPr>
      <w:r w:rsidRPr="009B76A7">
        <w:rPr>
          <w:b/>
          <w:sz w:val="22"/>
          <w:szCs w:val="22"/>
        </w:rPr>
        <w:t xml:space="preserve">Blackmore </w:t>
      </w:r>
      <w:r w:rsidRPr="009B76A7">
        <w:rPr>
          <w:sz w:val="22"/>
          <w:szCs w:val="22"/>
        </w:rPr>
        <w:t>I.,</w:t>
      </w:r>
      <w:r w:rsidRPr="009B76A7">
        <w:rPr>
          <w:b/>
          <w:sz w:val="22"/>
          <w:szCs w:val="22"/>
        </w:rPr>
        <w:t xml:space="preserve"> </w:t>
      </w:r>
      <w:r w:rsidRPr="009B76A7">
        <w:rPr>
          <w:sz w:val="22"/>
          <w:szCs w:val="22"/>
        </w:rPr>
        <w:t>Humphries, A.,</w:t>
      </w:r>
      <w:r w:rsidRPr="00BB5BEA">
        <w:rPr>
          <w:sz w:val="22"/>
          <w:szCs w:val="22"/>
        </w:rPr>
        <w:t xml:space="preserve"> </w:t>
      </w:r>
      <w:proofErr w:type="spellStart"/>
      <w:r w:rsidR="009211A2" w:rsidRPr="009B76A7">
        <w:rPr>
          <w:sz w:val="22"/>
          <w:szCs w:val="22"/>
        </w:rPr>
        <w:t>Wamakota</w:t>
      </w:r>
      <w:proofErr w:type="spellEnd"/>
      <w:r w:rsidR="009211A2" w:rsidRPr="009B76A7">
        <w:rPr>
          <w:sz w:val="22"/>
          <w:szCs w:val="22"/>
        </w:rPr>
        <w:t>, A., Kamau-</w:t>
      </w:r>
      <w:proofErr w:type="spellStart"/>
      <w:r w:rsidR="009211A2" w:rsidRPr="009B76A7">
        <w:rPr>
          <w:sz w:val="22"/>
          <w:szCs w:val="22"/>
        </w:rPr>
        <w:t>Mbuthia</w:t>
      </w:r>
      <w:proofErr w:type="spellEnd"/>
      <w:r w:rsidR="009211A2" w:rsidRPr="009B76A7">
        <w:rPr>
          <w:sz w:val="22"/>
          <w:szCs w:val="22"/>
        </w:rPr>
        <w:t>, E.,</w:t>
      </w:r>
      <w:r w:rsidR="009211A2" w:rsidRPr="00BB5BEA">
        <w:rPr>
          <w:sz w:val="22"/>
          <w:szCs w:val="22"/>
        </w:rPr>
        <w:t xml:space="preserve"> </w:t>
      </w:r>
      <w:r w:rsidRPr="009B76A7">
        <w:rPr>
          <w:sz w:val="22"/>
          <w:szCs w:val="22"/>
        </w:rPr>
        <w:t>Lesorogol, C.</w:t>
      </w:r>
      <w:r>
        <w:rPr>
          <w:sz w:val="22"/>
          <w:szCs w:val="22"/>
        </w:rPr>
        <w:t xml:space="preserve">, </w:t>
      </w:r>
      <w:r w:rsidR="009211A2">
        <w:rPr>
          <w:sz w:val="22"/>
          <w:szCs w:val="22"/>
        </w:rPr>
        <w:t>Sherburne, L.</w:t>
      </w:r>
      <w:r w:rsidR="009211A2" w:rsidRPr="009B76A7">
        <w:rPr>
          <w:sz w:val="22"/>
          <w:szCs w:val="22"/>
        </w:rPr>
        <w:t xml:space="preserve">, </w:t>
      </w:r>
      <w:proofErr w:type="spellStart"/>
      <w:r w:rsidRPr="009B76A7">
        <w:rPr>
          <w:sz w:val="22"/>
          <w:szCs w:val="22"/>
        </w:rPr>
        <w:t>Sarange</w:t>
      </w:r>
      <w:proofErr w:type="spellEnd"/>
      <w:r w:rsidRPr="009B76A7">
        <w:rPr>
          <w:sz w:val="22"/>
          <w:szCs w:val="22"/>
        </w:rPr>
        <w:t xml:space="preserve">, C., </w:t>
      </w:r>
      <w:proofErr w:type="spellStart"/>
      <w:r>
        <w:rPr>
          <w:sz w:val="22"/>
          <w:szCs w:val="22"/>
        </w:rPr>
        <w:t>Mbogholi</w:t>
      </w:r>
      <w:proofErr w:type="spellEnd"/>
      <w:r w:rsidRPr="009B76A7">
        <w:rPr>
          <w:sz w:val="22"/>
          <w:szCs w:val="22"/>
        </w:rPr>
        <w:t xml:space="preserve">, </w:t>
      </w:r>
      <w:r>
        <w:rPr>
          <w:sz w:val="22"/>
          <w:szCs w:val="22"/>
        </w:rPr>
        <w:t>F</w:t>
      </w:r>
      <w:r w:rsidRPr="009B76A7">
        <w:rPr>
          <w:sz w:val="22"/>
          <w:szCs w:val="22"/>
        </w:rPr>
        <w:t>.,</w:t>
      </w:r>
      <w:r>
        <w:rPr>
          <w:sz w:val="22"/>
          <w:szCs w:val="22"/>
        </w:rPr>
        <w:t xml:space="preserve"> Obata, C., </w:t>
      </w:r>
      <w:proofErr w:type="spellStart"/>
      <w:r w:rsidRPr="009B76A7">
        <w:rPr>
          <w:sz w:val="22"/>
          <w:szCs w:val="22"/>
        </w:rPr>
        <w:t>Cheupe</w:t>
      </w:r>
      <w:proofErr w:type="spellEnd"/>
      <w:r w:rsidRPr="009B76A7">
        <w:rPr>
          <w:sz w:val="22"/>
          <w:szCs w:val="22"/>
        </w:rPr>
        <w:t xml:space="preserve"> C., </w:t>
      </w:r>
      <w:proofErr w:type="spellStart"/>
      <w:r w:rsidRPr="009B76A7">
        <w:rPr>
          <w:sz w:val="22"/>
          <w:szCs w:val="22"/>
        </w:rPr>
        <w:t>Cheupe</w:t>
      </w:r>
      <w:proofErr w:type="spellEnd"/>
      <w:r w:rsidRPr="009B76A7">
        <w:rPr>
          <w:sz w:val="22"/>
          <w:szCs w:val="22"/>
        </w:rPr>
        <w:t>, J.</w:t>
      </w:r>
      <w:r>
        <w:rPr>
          <w:sz w:val="22"/>
          <w:szCs w:val="22"/>
        </w:rPr>
        <w:t xml:space="preserve">, </w:t>
      </w:r>
      <w:r w:rsidRPr="009B76A7">
        <w:rPr>
          <w:sz w:val="22"/>
          <w:szCs w:val="22"/>
        </w:rPr>
        <w:t xml:space="preserve">Iannotti, </w:t>
      </w:r>
      <w:r w:rsidR="009211A2">
        <w:rPr>
          <w:sz w:val="22"/>
          <w:szCs w:val="22"/>
        </w:rPr>
        <w:t>L</w:t>
      </w:r>
      <w:r w:rsidRPr="009B76A7">
        <w:rPr>
          <w:sz w:val="22"/>
          <w:szCs w:val="22"/>
        </w:rPr>
        <w:t>.,</w:t>
      </w:r>
      <w:r>
        <w:rPr>
          <w:sz w:val="22"/>
          <w:szCs w:val="22"/>
        </w:rPr>
        <w:t xml:space="preserve"> (</w:t>
      </w:r>
      <w:r w:rsidRPr="002E034D">
        <w:rPr>
          <w:i/>
          <w:iCs/>
          <w:sz w:val="22"/>
          <w:szCs w:val="22"/>
        </w:rPr>
        <w:t>Under review at the</w:t>
      </w:r>
      <w:r w:rsidR="008C0003">
        <w:rPr>
          <w:i/>
          <w:iCs/>
          <w:sz w:val="22"/>
          <w:szCs w:val="22"/>
        </w:rPr>
        <w:t xml:space="preserve"> Ecology of Food and Nutrition</w:t>
      </w:r>
      <w:r>
        <w:rPr>
          <w:sz w:val="22"/>
          <w:szCs w:val="22"/>
        </w:rPr>
        <w:t>).</w:t>
      </w:r>
      <w:r w:rsidR="009211A2">
        <w:rPr>
          <w:sz w:val="22"/>
          <w:szCs w:val="22"/>
        </w:rPr>
        <w:t xml:space="preserve"> </w:t>
      </w:r>
      <w:r w:rsidRPr="001464AF">
        <w:rPr>
          <w:bCs/>
          <w:sz w:val="22"/>
          <w:szCs w:val="22"/>
        </w:rPr>
        <w:t xml:space="preserve">The impact of nutrition social marketing on </w:t>
      </w:r>
      <w:r w:rsidR="009211A2">
        <w:rPr>
          <w:bCs/>
          <w:sz w:val="22"/>
          <w:szCs w:val="22"/>
        </w:rPr>
        <w:t>awareness</w:t>
      </w:r>
      <w:r w:rsidRPr="001464AF">
        <w:rPr>
          <w:bCs/>
          <w:sz w:val="22"/>
          <w:szCs w:val="22"/>
        </w:rPr>
        <w:t>, behavior change, and</w:t>
      </w:r>
      <w:r>
        <w:rPr>
          <w:bCs/>
          <w:sz w:val="22"/>
          <w:szCs w:val="22"/>
        </w:rPr>
        <w:t xml:space="preserve"> food expenditure</w:t>
      </w:r>
      <w:r w:rsidRPr="00B650C5">
        <w:rPr>
          <w:bCs/>
          <w:sz w:val="22"/>
          <w:szCs w:val="22"/>
        </w:rPr>
        <w:t>: A cluster matched study from coastal Kenya</w:t>
      </w:r>
    </w:p>
    <w:p w14:paraId="53772745" w14:textId="77777777" w:rsidR="00605F1B" w:rsidRPr="00605F1B" w:rsidRDefault="00605F1B" w:rsidP="00991E65">
      <w:pPr>
        <w:ind w:left="720"/>
        <w:rPr>
          <w:bCs/>
          <w:sz w:val="10"/>
          <w:szCs w:val="10"/>
        </w:rPr>
      </w:pPr>
    </w:p>
    <w:p w14:paraId="34DA2D17" w14:textId="47B2BA9D" w:rsidR="00605F1B" w:rsidRPr="00605F1B" w:rsidRDefault="00605F1B" w:rsidP="00991E65">
      <w:pPr>
        <w:ind w:left="720"/>
        <w:rPr>
          <w:bCs/>
          <w:sz w:val="22"/>
          <w:szCs w:val="22"/>
        </w:rPr>
      </w:pPr>
      <w:r w:rsidRPr="00605F1B">
        <w:rPr>
          <w:sz w:val="22"/>
          <w:szCs w:val="22"/>
        </w:rPr>
        <w:t xml:space="preserve">Bell, A., Zhang, W., </w:t>
      </w:r>
      <w:proofErr w:type="spellStart"/>
      <w:r w:rsidRPr="00605F1B">
        <w:rPr>
          <w:sz w:val="22"/>
          <w:szCs w:val="22"/>
        </w:rPr>
        <w:t>Oingo</w:t>
      </w:r>
      <w:proofErr w:type="spellEnd"/>
      <w:r w:rsidRPr="00605F1B">
        <w:rPr>
          <w:sz w:val="22"/>
          <w:szCs w:val="22"/>
        </w:rPr>
        <w:t xml:space="preserve">, B. Kinuthia, D., </w:t>
      </w:r>
      <w:r w:rsidRPr="00605F1B">
        <w:rPr>
          <w:b/>
          <w:bCs/>
          <w:sz w:val="22"/>
          <w:szCs w:val="22"/>
        </w:rPr>
        <w:t>Blackmore,</w:t>
      </w:r>
      <w:r w:rsidRPr="00605F1B">
        <w:rPr>
          <w:sz w:val="22"/>
          <w:szCs w:val="22"/>
        </w:rPr>
        <w:t xml:space="preserve"> I., Hettiarachchi, U.,  Davis, K. </w:t>
      </w:r>
      <w:r w:rsidRPr="00605F1B">
        <w:rPr>
          <w:i/>
          <w:iCs/>
          <w:sz w:val="22"/>
          <w:szCs w:val="22"/>
        </w:rPr>
        <w:t>(Under review at People and Nature).</w:t>
      </w:r>
      <w:r w:rsidRPr="00605F1B">
        <w:rPr>
          <w:sz w:val="22"/>
          <w:szCs w:val="22"/>
        </w:rPr>
        <w:t xml:space="preserve"> Games-based learning for aggregation farming </w:t>
      </w:r>
      <w:r w:rsidRPr="00605F1B">
        <w:rPr>
          <w:rStyle w:val="il"/>
          <w:sz w:val="22"/>
          <w:szCs w:val="22"/>
        </w:rPr>
        <w:t>in</w:t>
      </w:r>
      <w:r w:rsidRPr="00605F1B">
        <w:rPr>
          <w:sz w:val="22"/>
          <w:szCs w:val="22"/>
        </w:rPr>
        <w:t xml:space="preserve"> Western Kenya" </w:t>
      </w:r>
    </w:p>
    <w:p w14:paraId="424A99B8" w14:textId="77777777" w:rsidR="00B76C27" w:rsidRPr="00B76C27" w:rsidRDefault="00B76C27" w:rsidP="00991E65">
      <w:pPr>
        <w:ind w:left="720"/>
        <w:rPr>
          <w:bCs/>
          <w:sz w:val="10"/>
          <w:szCs w:val="10"/>
        </w:rPr>
      </w:pPr>
    </w:p>
    <w:p w14:paraId="3E392F9E" w14:textId="36A83F6D" w:rsidR="003623B6" w:rsidRDefault="00B76C27" w:rsidP="003623B6">
      <w:pPr>
        <w:ind w:left="720"/>
        <w:rPr>
          <w:bCs/>
          <w:sz w:val="22"/>
          <w:szCs w:val="22"/>
        </w:rPr>
      </w:pPr>
      <w:r w:rsidRPr="00B76C27">
        <w:rPr>
          <w:bCs/>
          <w:sz w:val="22"/>
          <w:szCs w:val="22"/>
        </w:rPr>
        <w:t>Walls</w:t>
      </w:r>
      <w:r>
        <w:rPr>
          <w:bCs/>
          <w:sz w:val="22"/>
          <w:szCs w:val="22"/>
        </w:rPr>
        <w:t xml:space="preserve">, M.L., </w:t>
      </w:r>
      <w:r w:rsidRPr="00B76C27">
        <w:rPr>
          <w:bCs/>
          <w:sz w:val="22"/>
          <w:szCs w:val="22"/>
        </w:rPr>
        <w:t>Brown</w:t>
      </w:r>
      <w:r>
        <w:rPr>
          <w:bCs/>
          <w:sz w:val="22"/>
          <w:szCs w:val="22"/>
        </w:rPr>
        <w:t xml:space="preserve">, D.L, </w:t>
      </w:r>
      <w:r w:rsidRPr="00B76C27">
        <w:rPr>
          <w:bCs/>
          <w:sz w:val="22"/>
          <w:szCs w:val="22"/>
        </w:rPr>
        <w:t>O'Keefe</w:t>
      </w:r>
      <w:r>
        <w:rPr>
          <w:bCs/>
          <w:sz w:val="22"/>
          <w:szCs w:val="22"/>
        </w:rPr>
        <w:t xml:space="preserve">, V.M., </w:t>
      </w:r>
      <w:r w:rsidRPr="00B76C27">
        <w:rPr>
          <w:bCs/>
          <w:sz w:val="22"/>
          <w:szCs w:val="22"/>
        </w:rPr>
        <w:t>White</w:t>
      </w:r>
      <w:r>
        <w:rPr>
          <w:bCs/>
          <w:sz w:val="22"/>
          <w:szCs w:val="22"/>
        </w:rPr>
        <w:t xml:space="preserve">, E.J, </w:t>
      </w:r>
      <w:r w:rsidR="00A62E8E" w:rsidRPr="00B76C27">
        <w:rPr>
          <w:bCs/>
          <w:sz w:val="22"/>
          <w:szCs w:val="22"/>
        </w:rPr>
        <w:t>Gonzalez</w:t>
      </w:r>
      <w:r w:rsidR="00A62E8E">
        <w:rPr>
          <w:bCs/>
          <w:sz w:val="22"/>
          <w:szCs w:val="22"/>
        </w:rPr>
        <w:t>, M.B.,</w:t>
      </w:r>
      <w:r w:rsidR="00A62E8E" w:rsidRPr="00B76C27">
        <w:rPr>
          <w:bCs/>
          <w:sz w:val="22"/>
          <w:szCs w:val="22"/>
        </w:rPr>
        <w:t xml:space="preserve"> </w:t>
      </w:r>
      <w:r w:rsidRPr="00B76C27">
        <w:rPr>
          <w:b/>
          <w:sz w:val="22"/>
          <w:szCs w:val="22"/>
        </w:rPr>
        <w:t>Blackmore</w:t>
      </w:r>
      <w:r>
        <w:rPr>
          <w:bCs/>
          <w:sz w:val="22"/>
          <w:szCs w:val="22"/>
        </w:rPr>
        <w:t xml:space="preserve">, I., </w:t>
      </w:r>
      <w:proofErr w:type="spellStart"/>
      <w:r w:rsidRPr="00B76C27">
        <w:rPr>
          <w:bCs/>
          <w:sz w:val="22"/>
          <w:szCs w:val="22"/>
        </w:rPr>
        <w:t>Maudrie</w:t>
      </w:r>
      <w:proofErr w:type="spellEnd"/>
      <w:r>
        <w:rPr>
          <w:bCs/>
          <w:sz w:val="22"/>
          <w:szCs w:val="22"/>
        </w:rPr>
        <w:t xml:space="preserve">, T., </w:t>
      </w:r>
      <w:r w:rsidRPr="00B76C27">
        <w:rPr>
          <w:bCs/>
          <w:sz w:val="22"/>
          <w:szCs w:val="22"/>
        </w:rPr>
        <w:t xml:space="preserve"> Richardson</w:t>
      </w:r>
      <w:r>
        <w:rPr>
          <w:bCs/>
          <w:sz w:val="22"/>
          <w:szCs w:val="22"/>
        </w:rPr>
        <w:t xml:space="preserve">. M., </w:t>
      </w:r>
      <w:proofErr w:type="spellStart"/>
      <w:r w:rsidRPr="00B76C27">
        <w:rPr>
          <w:bCs/>
          <w:sz w:val="22"/>
          <w:szCs w:val="22"/>
        </w:rPr>
        <w:t>Werwie</w:t>
      </w:r>
      <w:proofErr w:type="spellEnd"/>
      <w:r>
        <w:rPr>
          <w:bCs/>
          <w:sz w:val="22"/>
          <w:szCs w:val="22"/>
        </w:rPr>
        <w:t xml:space="preserve">, T.R., </w:t>
      </w:r>
      <w:r w:rsidRPr="00B76C27">
        <w:rPr>
          <w:bCs/>
          <w:sz w:val="22"/>
          <w:szCs w:val="22"/>
        </w:rPr>
        <w:t xml:space="preserve">Tai </w:t>
      </w:r>
      <w:proofErr w:type="spellStart"/>
      <w:r w:rsidRPr="00B76C27">
        <w:rPr>
          <w:bCs/>
          <w:sz w:val="22"/>
          <w:szCs w:val="22"/>
        </w:rPr>
        <w:t>Rakena</w:t>
      </w:r>
      <w:proofErr w:type="spellEnd"/>
      <w:r>
        <w:rPr>
          <w:bCs/>
          <w:sz w:val="22"/>
          <w:szCs w:val="22"/>
        </w:rPr>
        <w:t xml:space="preserve">, H.G., </w:t>
      </w:r>
      <w:r w:rsidRPr="00B76C27">
        <w:rPr>
          <w:bCs/>
          <w:sz w:val="22"/>
          <w:szCs w:val="22"/>
        </w:rPr>
        <w:t>Medley</w:t>
      </w:r>
      <w:r>
        <w:rPr>
          <w:bCs/>
          <w:sz w:val="22"/>
          <w:szCs w:val="22"/>
        </w:rPr>
        <w:t xml:space="preserve">, A., </w:t>
      </w:r>
      <w:r w:rsidRPr="00B76C27">
        <w:rPr>
          <w:bCs/>
          <w:sz w:val="22"/>
          <w:szCs w:val="22"/>
        </w:rPr>
        <w:t>Desjardins</w:t>
      </w:r>
      <w:r>
        <w:rPr>
          <w:bCs/>
          <w:sz w:val="22"/>
          <w:szCs w:val="22"/>
        </w:rPr>
        <w:t xml:space="preserve">, M., </w:t>
      </w:r>
      <w:proofErr w:type="spellStart"/>
      <w:r w:rsidRPr="00B76C27">
        <w:rPr>
          <w:bCs/>
          <w:sz w:val="22"/>
          <w:szCs w:val="22"/>
        </w:rPr>
        <w:t>Sevillano</w:t>
      </w:r>
      <w:proofErr w:type="spellEnd"/>
      <w:r>
        <w:rPr>
          <w:bCs/>
          <w:sz w:val="22"/>
          <w:szCs w:val="22"/>
        </w:rPr>
        <w:t xml:space="preserve">, L., </w:t>
      </w:r>
      <w:r w:rsidRPr="00B76C27">
        <w:rPr>
          <w:bCs/>
          <w:sz w:val="22"/>
          <w:szCs w:val="22"/>
        </w:rPr>
        <w:t>Wilson</w:t>
      </w:r>
      <w:r>
        <w:rPr>
          <w:bCs/>
          <w:sz w:val="22"/>
          <w:szCs w:val="22"/>
        </w:rPr>
        <w:t>, G.,</w:t>
      </w:r>
      <w:r w:rsidRPr="00B76C27">
        <w:rPr>
          <w:bCs/>
          <w:sz w:val="22"/>
          <w:szCs w:val="22"/>
        </w:rPr>
        <w:t xml:space="preserve"> Lewis</w:t>
      </w:r>
      <w:r>
        <w:rPr>
          <w:bCs/>
          <w:sz w:val="22"/>
          <w:szCs w:val="22"/>
        </w:rPr>
        <w:t xml:space="preserve">, M. </w:t>
      </w:r>
      <w:r w:rsidRPr="00A62E8E">
        <w:rPr>
          <w:sz w:val="22"/>
          <w:szCs w:val="22"/>
        </w:rPr>
        <w:t>(</w:t>
      </w:r>
      <w:r w:rsidR="00A62E8E" w:rsidRPr="00A62E8E">
        <w:rPr>
          <w:sz w:val="22"/>
          <w:szCs w:val="22"/>
        </w:rPr>
        <w:t>2026</w:t>
      </w:r>
      <w:r w:rsidR="00CB68CB" w:rsidRPr="00A62E8E">
        <w:rPr>
          <w:sz w:val="22"/>
          <w:szCs w:val="22"/>
        </w:rPr>
        <w:t>)</w:t>
      </w:r>
      <w:r w:rsidRPr="00A62E8E">
        <w:rPr>
          <w:sz w:val="22"/>
          <w:szCs w:val="22"/>
        </w:rPr>
        <w:t>.</w:t>
      </w:r>
      <w:r w:rsidRPr="00A62E8E">
        <w:t xml:space="preserve"> </w:t>
      </w:r>
      <w:r w:rsidR="00FA5D4A" w:rsidRPr="00FA5D4A">
        <w:rPr>
          <w:bCs/>
          <w:sz w:val="22"/>
          <w:szCs w:val="22"/>
        </w:rPr>
        <w:t xml:space="preserve">Measuring Indigenous Cultural Strengths: </w:t>
      </w:r>
      <w:proofErr w:type="gramStart"/>
      <w:r w:rsidR="00FA5D4A" w:rsidRPr="00FA5D4A">
        <w:rPr>
          <w:bCs/>
          <w:sz w:val="22"/>
          <w:szCs w:val="22"/>
        </w:rPr>
        <w:t>a</w:t>
      </w:r>
      <w:proofErr w:type="gramEnd"/>
      <w:r w:rsidR="00FA5D4A" w:rsidRPr="00FA5D4A">
        <w:rPr>
          <w:bCs/>
          <w:sz w:val="22"/>
          <w:szCs w:val="22"/>
        </w:rPr>
        <w:t xml:space="preserve"> Systematic Review of a Decade of Approaches. </w:t>
      </w:r>
      <w:r w:rsidR="00FA5D4A" w:rsidRPr="00FA5D4A">
        <w:rPr>
          <w:bCs/>
          <w:i/>
          <w:iCs/>
          <w:sz w:val="22"/>
          <w:szCs w:val="22"/>
        </w:rPr>
        <w:t>Prev</w:t>
      </w:r>
      <w:r w:rsidR="00FA5D4A">
        <w:rPr>
          <w:bCs/>
          <w:i/>
          <w:iCs/>
          <w:sz w:val="22"/>
          <w:szCs w:val="22"/>
        </w:rPr>
        <w:t>ention Science</w:t>
      </w:r>
      <w:r w:rsidR="00FA5D4A" w:rsidRPr="00FA5D4A">
        <w:rPr>
          <w:bCs/>
          <w:sz w:val="22"/>
          <w:szCs w:val="22"/>
        </w:rPr>
        <w:t xml:space="preserve">. </w:t>
      </w:r>
      <w:hyperlink r:id="rId12" w:history="1">
        <w:r w:rsidR="00FA5D4A" w:rsidRPr="001E6955">
          <w:rPr>
            <w:rStyle w:val="Hyperlink"/>
            <w:bCs/>
            <w:color w:val="000000" w:themeColor="text1"/>
            <w:sz w:val="22"/>
            <w:szCs w:val="22"/>
          </w:rPr>
          <w:t>https://doi.org/10.1007/s11121-026-01903-5</w:t>
        </w:r>
      </w:hyperlink>
      <w:r w:rsidR="00FA5D4A" w:rsidRPr="001E6955">
        <w:rPr>
          <w:bCs/>
          <w:color w:val="000000" w:themeColor="text1"/>
          <w:sz w:val="22"/>
          <w:szCs w:val="22"/>
        </w:rPr>
        <w:t xml:space="preserve"> </w:t>
      </w:r>
    </w:p>
    <w:p w14:paraId="75706CC2" w14:textId="77777777" w:rsidR="003623B6" w:rsidRPr="003623B6" w:rsidRDefault="003623B6" w:rsidP="003623B6">
      <w:pPr>
        <w:ind w:left="720"/>
        <w:rPr>
          <w:bCs/>
          <w:sz w:val="10"/>
          <w:szCs w:val="10"/>
        </w:rPr>
      </w:pPr>
    </w:p>
    <w:p w14:paraId="1ED223EB" w14:textId="3CBA818C" w:rsidR="00FA5E75" w:rsidRPr="00FA5E75" w:rsidRDefault="00FA5E75" w:rsidP="00FA5E75">
      <w:pPr>
        <w:ind w:left="720"/>
        <w:rPr>
          <w:bCs/>
          <w:color w:val="000000" w:themeColor="text1"/>
          <w:sz w:val="22"/>
          <w:szCs w:val="22"/>
        </w:rPr>
      </w:pPr>
      <w:r w:rsidRPr="00FA5E75">
        <w:rPr>
          <w:bCs/>
          <w:sz w:val="22"/>
          <w:szCs w:val="22"/>
        </w:rPr>
        <w:t>Lewis M</w:t>
      </w:r>
      <w:r>
        <w:rPr>
          <w:bCs/>
          <w:sz w:val="22"/>
          <w:szCs w:val="22"/>
        </w:rPr>
        <w:t>.</w:t>
      </w:r>
      <w:r w:rsidRPr="00FA5E75">
        <w:rPr>
          <w:bCs/>
          <w:sz w:val="22"/>
          <w:szCs w:val="22"/>
        </w:rPr>
        <w:t xml:space="preserve">, </w:t>
      </w:r>
      <w:r w:rsidRPr="00FA5E75">
        <w:rPr>
          <w:b/>
          <w:sz w:val="22"/>
          <w:szCs w:val="22"/>
        </w:rPr>
        <w:t>Blackmore</w:t>
      </w:r>
      <w:r w:rsidRPr="00FA5E75">
        <w:rPr>
          <w:bCs/>
          <w:sz w:val="22"/>
          <w:szCs w:val="22"/>
        </w:rPr>
        <w:t xml:space="preserve"> I, Armstrong B</w:t>
      </w:r>
      <w:r>
        <w:rPr>
          <w:bCs/>
          <w:sz w:val="22"/>
          <w:szCs w:val="22"/>
        </w:rPr>
        <w:t>.</w:t>
      </w:r>
      <w:r w:rsidRPr="00FA5E75">
        <w:rPr>
          <w:bCs/>
          <w:sz w:val="22"/>
          <w:szCs w:val="22"/>
        </w:rPr>
        <w:t>, Smith J</w:t>
      </w:r>
      <w:r>
        <w:rPr>
          <w:bCs/>
          <w:sz w:val="22"/>
          <w:szCs w:val="22"/>
        </w:rPr>
        <w:t>.</w:t>
      </w:r>
      <w:r w:rsidRPr="00FA5E75">
        <w:rPr>
          <w:bCs/>
          <w:sz w:val="22"/>
          <w:szCs w:val="22"/>
        </w:rPr>
        <w:t>, Baker J</w:t>
      </w:r>
      <w:r>
        <w:rPr>
          <w:bCs/>
          <w:sz w:val="22"/>
          <w:szCs w:val="22"/>
        </w:rPr>
        <w:t>.</w:t>
      </w:r>
      <w:r w:rsidRPr="00FA5E75">
        <w:rPr>
          <w:bCs/>
          <w:sz w:val="22"/>
          <w:szCs w:val="22"/>
        </w:rPr>
        <w:t xml:space="preserve">, </w:t>
      </w:r>
      <w:proofErr w:type="spellStart"/>
      <w:r w:rsidRPr="00FA5E75">
        <w:rPr>
          <w:bCs/>
          <w:sz w:val="22"/>
          <w:szCs w:val="22"/>
        </w:rPr>
        <w:t>Stremlau</w:t>
      </w:r>
      <w:proofErr w:type="spellEnd"/>
      <w:r w:rsidRPr="00FA5E75">
        <w:rPr>
          <w:bCs/>
          <w:sz w:val="22"/>
          <w:szCs w:val="22"/>
        </w:rPr>
        <w:t xml:space="preserve"> R</w:t>
      </w:r>
      <w:r>
        <w:rPr>
          <w:bCs/>
          <w:sz w:val="22"/>
          <w:szCs w:val="22"/>
        </w:rPr>
        <w:t>.</w:t>
      </w:r>
      <w:r w:rsidRPr="00FA5E75">
        <w:rPr>
          <w:bCs/>
          <w:sz w:val="22"/>
          <w:szCs w:val="22"/>
        </w:rPr>
        <w:t>, Reed J</w:t>
      </w:r>
      <w:r>
        <w:rPr>
          <w:bCs/>
          <w:sz w:val="22"/>
          <w:szCs w:val="22"/>
        </w:rPr>
        <w:t>.</w:t>
      </w:r>
      <w:r w:rsidRPr="00FA5E75">
        <w:rPr>
          <w:bCs/>
          <w:sz w:val="22"/>
          <w:szCs w:val="22"/>
        </w:rPr>
        <w:t xml:space="preserve">, Holcomb </w:t>
      </w:r>
      <w:proofErr w:type="spellStart"/>
      <w:r w:rsidRPr="00FA5E75">
        <w:rPr>
          <w:rFonts w:ascii="Plantagenet Cherokee" w:hAnsi="Plantagenet Cherokee" w:cs="Plantagenet Cherokee"/>
          <w:bCs/>
          <w:sz w:val="22"/>
          <w:szCs w:val="22"/>
        </w:rPr>
        <w:t>Ꮔ</w:t>
      </w:r>
      <w:r w:rsidRPr="00FA5E75">
        <w:rPr>
          <w:bCs/>
          <w:sz w:val="22"/>
          <w:szCs w:val="22"/>
        </w:rPr>
        <w:t>S</w:t>
      </w:r>
      <w:proofErr w:type="spellEnd"/>
      <w:r>
        <w:rPr>
          <w:bCs/>
          <w:sz w:val="22"/>
          <w:szCs w:val="22"/>
        </w:rPr>
        <w:t>.</w:t>
      </w:r>
      <w:r w:rsidRPr="00FA5E75">
        <w:rPr>
          <w:bCs/>
          <w:sz w:val="22"/>
          <w:szCs w:val="22"/>
        </w:rPr>
        <w:t xml:space="preserve">, </w:t>
      </w:r>
      <w:proofErr w:type="spellStart"/>
      <w:r w:rsidRPr="00FA5E75">
        <w:rPr>
          <w:bCs/>
          <w:sz w:val="22"/>
          <w:szCs w:val="22"/>
        </w:rPr>
        <w:t>Wapskineh</w:t>
      </w:r>
      <w:proofErr w:type="spellEnd"/>
      <w:r w:rsidRPr="00FA5E75">
        <w:rPr>
          <w:bCs/>
          <w:sz w:val="22"/>
          <w:szCs w:val="22"/>
        </w:rPr>
        <w:t xml:space="preserve"> T</w:t>
      </w:r>
      <w:r>
        <w:rPr>
          <w:bCs/>
          <w:sz w:val="22"/>
          <w:szCs w:val="22"/>
        </w:rPr>
        <w:t>.,</w:t>
      </w:r>
      <w:r w:rsidRPr="00FA5E75">
        <w:rPr>
          <w:bCs/>
          <w:sz w:val="22"/>
          <w:szCs w:val="22"/>
        </w:rPr>
        <w:t xml:space="preserve"> Paden </w:t>
      </w:r>
      <w:proofErr w:type="spellStart"/>
      <w:r w:rsidRPr="00FA5E75">
        <w:rPr>
          <w:rFonts w:ascii="Plantagenet Cherokee" w:hAnsi="Plantagenet Cherokee" w:cs="Plantagenet Cherokee"/>
          <w:bCs/>
          <w:sz w:val="22"/>
          <w:szCs w:val="22"/>
        </w:rPr>
        <w:t>Ꭴ</w:t>
      </w:r>
      <w:r w:rsidRPr="00FA5E75">
        <w:rPr>
          <w:bCs/>
          <w:sz w:val="22"/>
          <w:szCs w:val="22"/>
        </w:rPr>
        <w:t>H</w:t>
      </w:r>
      <w:proofErr w:type="spellEnd"/>
      <w:r w:rsidRPr="00FA5E75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 xml:space="preserve">(2026). </w:t>
      </w:r>
      <w:r w:rsidRPr="00FA5E75">
        <w:rPr>
          <w:bCs/>
          <w:sz w:val="22"/>
          <w:szCs w:val="22"/>
        </w:rPr>
        <w:t>Examining knowledge, interests, and preferences of Cherokee adults for improved program design and implementation</w:t>
      </w:r>
      <w:r>
        <w:rPr>
          <w:bCs/>
          <w:sz w:val="22"/>
          <w:szCs w:val="22"/>
        </w:rPr>
        <w:t>.</w:t>
      </w:r>
      <w:r w:rsidRPr="00FA5E75">
        <w:rPr>
          <w:bCs/>
          <w:i/>
          <w:iCs/>
          <w:sz w:val="22"/>
          <w:szCs w:val="22"/>
        </w:rPr>
        <w:t xml:space="preserve"> </w:t>
      </w:r>
      <w:r w:rsidRPr="00FA5E75">
        <w:rPr>
          <w:i/>
          <w:iCs/>
          <w:sz w:val="22"/>
          <w:szCs w:val="22"/>
        </w:rPr>
        <w:t>Journal of Community Systems for Health</w:t>
      </w:r>
      <w:r>
        <w:rPr>
          <w:bCs/>
          <w:sz w:val="22"/>
          <w:szCs w:val="22"/>
        </w:rPr>
        <w:t xml:space="preserve">, </w:t>
      </w:r>
      <w:r w:rsidRPr="00FA5E75">
        <w:rPr>
          <w:bCs/>
          <w:sz w:val="22"/>
          <w:szCs w:val="22"/>
        </w:rPr>
        <w:t>2(2).</w:t>
      </w:r>
      <w:r>
        <w:rPr>
          <w:bCs/>
          <w:sz w:val="22"/>
          <w:szCs w:val="22"/>
        </w:rPr>
        <w:t xml:space="preserve"> </w:t>
      </w:r>
      <w:r w:rsidRPr="00FA5E75">
        <w:rPr>
          <w:bCs/>
          <w:color w:val="000000" w:themeColor="text1"/>
          <w:sz w:val="22"/>
          <w:szCs w:val="22"/>
        </w:rPr>
        <w:t xml:space="preserve"> </w:t>
      </w:r>
      <w:hyperlink r:id="rId13" w:history="1">
        <w:r w:rsidRPr="00FA5E75">
          <w:rPr>
            <w:rStyle w:val="Hyperlink"/>
            <w:bCs/>
            <w:color w:val="000000" w:themeColor="text1"/>
            <w:sz w:val="22"/>
            <w:szCs w:val="22"/>
          </w:rPr>
          <w:t>https://journals.ub.umu.se/index.php/jcsh/article/view/1203</w:t>
        </w:r>
      </w:hyperlink>
      <w:r w:rsidRPr="00FA5E75">
        <w:rPr>
          <w:bCs/>
          <w:color w:val="000000" w:themeColor="text1"/>
          <w:sz w:val="22"/>
          <w:szCs w:val="22"/>
        </w:rPr>
        <w:t xml:space="preserve"> </w:t>
      </w:r>
    </w:p>
    <w:p w14:paraId="5C64DEA4" w14:textId="77777777" w:rsidR="003623B6" w:rsidRPr="003623B6" w:rsidRDefault="003623B6" w:rsidP="00FA5E75">
      <w:pPr>
        <w:rPr>
          <w:b/>
          <w:sz w:val="10"/>
          <w:szCs w:val="10"/>
        </w:rPr>
      </w:pPr>
    </w:p>
    <w:p w14:paraId="5D6212CC" w14:textId="0D840ED6" w:rsidR="001C373C" w:rsidRDefault="001C373C" w:rsidP="001C373C">
      <w:pPr>
        <w:ind w:left="720"/>
        <w:rPr>
          <w:bCs/>
          <w:sz w:val="22"/>
          <w:szCs w:val="22"/>
        </w:rPr>
      </w:pPr>
      <w:r w:rsidRPr="006470F0">
        <w:rPr>
          <w:b/>
          <w:sz w:val="22"/>
          <w:szCs w:val="22"/>
        </w:rPr>
        <w:t>Blackmore</w:t>
      </w:r>
      <w:r w:rsidRPr="006470F0">
        <w:rPr>
          <w:sz w:val="22"/>
          <w:szCs w:val="22"/>
        </w:rPr>
        <w:t xml:space="preserve"> I</w:t>
      </w:r>
      <w:r>
        <w:rPr>
          <w:sz w:val="22"/>
          <w:szCs w:val="22"/>
        </w:rPr>
        <w:t>.</w:t>
      </w:r>
      <w:r w:rsidRPr="006470F0">
        <w:rPr>
          <w:sz w:val="22"/>
          <w:szCs w:val="22"/>
        </w:rPr>
        <w:t xml:space="preserve">, </w:t>
      </w:r>
      <w:proofErr w:type="spellStart"/>
      <w:r w:rsidRPr="006470F0">
        <w:rPr>
          <w:bCs/>
          <w:sz w:val="22"/>
          <w:szCs w:val="22"/>
        </w:rPr>
        <w:t>ElDidi</w:t>
      </w:r>
      <w:proofErr w:type="spellEnd"/>
      <w:r w:rsidRPr="006470F0">
        <w:rPr>
          <w:bCs/>
          <w:sz w:val="22"/>
          <w:szCs w:val="22"/>
        </w:rPr>
        <w:t>, H.,</w:t>
      </w:r>
      <w:r>
        <w:rPr>
          <w:bCs/>
          <w:sz w:val="22"/>
          <w:szCs w:val="22"/>
        </w:rPr>
        <w:t xml:space="preserve"> </w:t>
      </w:r>
      <w:proofErr w:type="spellStart"/>
      <w:r w:rsidRPr="006470F0">
        <w:rPr>
          <w:bCs/>
          <w:sz w:val="22"/>
          <w:szCs w:val="22"/>
        </w:rPr>
        <w:t>Obuobie</w:t>
      </w:r>
      <w:proofErr w:type="spellEnd"/>
      <w:r>
        <w:rPr>
          <w:bCs/>
          <w:sz w:val="22"/>
          <w:szCs w:val="22"/>
        </w:rPr>
        <w:t>, E.,</w:t>
      </w:r>
      <w:r w:rsidRPr="006470F0">
        <w:rPr>
          <w:bCs/>
          <w:sz w:val="22"/>
          <w:szCs w:val="22"/>
        </w:rPr>
        <w:t xml:space="preserve"> </w:t>
      </w:r>
      <w:proofErr w:type="spellStart"/>
      <w:r w:rsidRPr="006470F0">
        <w:rPr>
          <w:bCs/>
          <w:sz w:val="22"/>
          <w:szCs w:val="22"/>
        </w:rPr>
        <w:t>Akuriba</w:t>
      </w:r>
      <w:proofErr w:type="spellEnd"/>
      <w:r>
        <w:rPr>
          <w:bCs/>
          <w:sz w:val="22"/>
          <w:szCs w:val="22"/>
        </w:rPr>
        <w:t>, M.</w:t>
      </w:r>
      <w:r w:rsidRPr="006470F0">
        <w:rPr>
          <w:bCs/>
          <w:sz w:val="22"/>
          <w:szCs w:val="22"/>
        </w:rPr>
        <w:t>, Zhang, W.</w:t>
      </w:r>
      <w:r>
        <w:rPr>
          <w:rFonts w:eastAsiaTheme="minorHAnsi"/>
          <w:bCs/>
          <w:sz w:val="22"/>
          <w:szCs w:val="22"/>
        </w:rPr>
        <w:t xml:space="preserve">, </w:t>
      </w:r>
      <w:r w:rsidRPr="006470F0">
        <w:rPr>
          <w:sz w:val="22"/>
          <w:szCs w:val="22"/>
        </w:rPr>
        <w:t xml:space="preserve">Ringler, C., </w:t>
      </w:r>
      <w:proofErr w:type="spellStart"/>
      <w:r w:rsidRPr="006470F0">
        <w:rPr>
          <w:sz w:val="22"/>
          <w:szCs w:val="22"/>
        </w:rPr>
        <w:t>Meinzen</w:t>
      </w:r>
      <w:proofErr w:type="spellEnd"/>
      <w:r w:rsidRPr="006470F0">
        <w:rPr>
          <w:sz w:val="22"/>
          <w:szCs w:val="22"/>
        </w:rPr>
        <w:t>-Dick, R.</w:t>
      </w:r>
      <w:r w:rsidR="009E0DDF">
        <w:rPr>
          <w:sz w:val="22"/>
          <w:szCs w:val="22"/>
        </w:rPr>
        <w:t xml:space="preserve"> (2026). </w:t>
      </w:r>
      <w:r w:rsidRPr="006470F0">
        <w:rPr>
          <w:bCs/>
          <w:sz w:val="22"/>
          <w:szCs w:val="22"/>
        </w:rPr>
        <w:t>Learning Effects of an Experiential Groundwater Resource Game in North-Eastern Ghana</w:t>
      </w:r>
      <w:r>
        <w:rPr>
          <w:bCs/>
          <w:sz w:val="22"/>
          <w:szCs w:val="22"/>
        </w:rPr>
        <w:t>.</w:t>
      </w:r>
      <w:r w:rsidR="009E0DDF">
        <w:rPr>
          <w:bCs/>
          <w:sz w:val="22"/>
          <w:szCs w:val="22"/>
        </w:rPr>
        <w:t xml:space="preserve"> </w:t>
      </w:r>
      <w:r w:rsidR="009E0DDF" w:rsidRPr="009E0DDF">
        <w:rPr>
          <w:bCs/>
          <w:i/>
          <w:iCs/>
          <w:sz w:val="22"/>
          <w:szCs w:val="22"/>
        </w:rPr>
        <w:t>Journal of Rural Studies</w:t>
      </w:r>
      <w:r w:rsidR="009E0DDF" w:rsidRPr="009E0DDF">
        <w:rPr>
          <w:bCs/>
          <w:sz w:val="22"/>
          <w:szCs w:val="22"/>
        </w:rPr>
        <w:t xml:space="preserve">, </w:t>
      </w:r>
      <w:r w:rsidR="009E0DDF">
        <w:rPr>
          <w:bCs/>
          <w:sz w:val="22"/>
          <w:szCs w:val="22"/>
        </w:rPr>
        <w:t>122</w:t>
      </w:r>
      <w:r w:rsidR="0001156C">
        <w:rPr>
          <w:bCs/>
          <w:sz w:val="22"/>
          <w:szCs w:val="22"/>
        </w:rPr>
        <w:t xml:space="preserve">. </w:t>
      </w:r>
      <w:hyperlink r:id="rId14" w:history="1">
        <w:r w:rsidR="0001156C" w:rsidRPr="0001156C">
          <w:rPr>
            <w:rStyle w:val="Hyperlink"/>
            <w:bCs/>
            <w:color w:val="000000" w:themeColor="text1"/>
            <w:sz w:val="22"/>
            <w:szCs w:val="22"/>
          </w:rPr>
          <w:t>https://doi.org/10.1016/j.jrurstud.2025.103975</w:t>
        </w:r>
      </w:hyperlink>
      <w:r w:rsidR="0001156C" w:rsidRPr="0001156C">
        <w:rPr>
          <w:bCs/>
          <w:color w:val="000000" w:themeColor="text1"/>
          <w:sz w:val="22"/>
          <w:szCs w:val="22"/>
        </w:rPr>
        <w:t xml:space="preserve"> </w:t>
      </w:r>
    </w:p>
    <w:p w14:paraId="5A8439EC" w14:textId="77777777" w:rsidR="00C234AC" w:rsidRPr="00C234AC" w:rsidRDefault="00C234AC" w:rsidP="001C373C">
      <w:pPr>
        <w:ind w:left="720"/>
        <w:rPr>
          <w:bCs/>
          <w:sz w:val="10"/>
          <w:szCs w:val="10"/>
        </w:rPr>
      </w:pPr>
    </w:p>
    <w:p w14:paraId="55028982" w14:textId="291A7F05" w:rsidR="001C373C" w:rsidRDefault="00C234AC" w:rsidP="00D1536D">
      <w:pPr>
        <w:ind w:left="720"/>
        <w:rPr>
          <w:bCs/>
          <w:sz w:val="22"/>
          <w:szCs w:val="22"/>
        </w:rPr>
      </w:pPr>
      <w:r w:rsidRPr="00D174C4">
        <w:rPr>
          <w:bCs/>
          <w:sz w:val="22"/>
          <w:szCs w:val="22"/>
        </w:rPr>
        <w:t>Lewis,</w:t>
      </w:r>
      <w:r>
        <w:rPr>
          <w:bCs/>
          <w:sz w:val="22"/>
          <w:szCs w:val="22"/>
        </w:rPr>
        <w:t xml:space="preserve"> M., </w:t>
      </w:r>
      <w:r w:rsidRPr="00C234AC">
        <w:rPr>
          <w:bCs/>
          <w:sz w:val="22"/>
          <w:szCs w:val="22"/>
        </w:rPr>
        <w:t>Sierra,</w:t>
      </w:r>
      <w:r>
        <w:rPr>
          <w:bCs/>
          <w:sz w:val="22"/>
          <w:szCs w:val="22"/>
        </w:rPr>
        <w:t xml:space="preserve"> K.,</w:t>
      </w:r>
      <w:r w:rsidRPr="00C234AC">
        <w:rPr>
          <w:bCs/>
          <w:sz w:val="22"/>
          <w:szCs w:val="22"/>
        </w:rPr>
        <w:t xml:space="preserve"> </w:t>
      </w:r>
      <w:proofErr w:type="spellStart"/>
      <w:r w:rsidRPr="00C234AC">
        <w:rPr>
          <w:bCs/>
          <w:sz w:val="22"/>
          <w:szCs w:val="22"/>
        </w:rPr>
        <w:t>Sixkiller</w:t>
      </w:r>
      <w:proofErr w:type="spellEnd"/>
      <w:r w:rsidRPr="00C234AC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P., </w:t>
      </w:r>
      <w:r w:rsidRPr="00C234AC">
        <w:rPr>
          <w:bCs/>
          <w:sz w:val="22"/>
          <w:szCs w:val="22"/>
        </w:rPr>
        <w:t>Smith,</w:t>
      </w:r>
      <w:r>
        <w:rPr>
          <w:bCs/>
          <w:sz w:val="22"/>
          <w:szCs w:val="22"/>
        </w:rPr>
        <w:t xml:space="preserve"> B.,</w:t>
      </w:r>
      <w:r w:rsidRPr="00C234AC">
        <w:rPr>
          <w:bCs/>
          <w:sz w:val="22"/>
          <w:szCs w:val="22"/>
        </w:rPr>
        <w:t xml:space="preserve"> Stone,</w:t>
      </w:r>
      <w:r>
        <w:rPr>
          <w:bCs/>
          <w:sz w:val="22"/>
          <w:szCs w:val="22"/>
        </w:rPr>
        <w:t xml:space="preserve"> N., R</w:t>
      </w:r>
      <w:r w:rsidRPr="00C234AC">
        <w:rPr>
          <w:bCs/>
          <w:sz w:val="22"/>
          <w:szCs w:val="22"/>
        </w:rPr>
        <w:t>odriguez,</w:t>
      </w:r>
      <w:r>
        <w:rPr>
          <w:bCs/>
          <w:sz w:val="22"/>
          <w:szCs w:val="22"/>
        </w:rPr>
        <w:t xml:space="preserve"> M., </w:t>
      </w:r>
      <w:r w:rsidRPr="00C234AC">
        <w:rPr>
          <w:bCs/>
          <w:sz w:val="22"/>
          <w:szCs w:val="22"/>
        </w:rPr>
        <w:t>Glas</w:t>
      </w:r>
      <w:r>
        <w:rPr>
          <w:bCs/>
          <w:sz w:val="22"/>
          <w:szCs w:val="22"/>
        </w:rPr>
        <w:t xml:space="preserve">s, K., Belt, T., </w:t>
      </w:r>
      <w:r w:rsidRPr="00D174C4">
        <w:rPr>
          <w:b/>
          <w:sz w:val="22"/>
          <w:szCs w:val="22"/>
        </w:rPr>
        <w:t>Blackmore</w:t>
      </w:r>
      <w:r>
        <w:rPr>
          <w:bCs/>
          <w:sz w:val="22"/>
          <w:szCs w:val="22"/>
        </w:rPr>
        <w:t>, I</w:t>
      </w:r>
      <w:r w:rsidRPr="00D1536D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, </w:t>
      </w:r>
      <w:r w:rsidRPr="00D174C4">
        <w:rPr>
          <w:bCs/>
          <w:sz w:val="22"/>
          <w:szCs w:val="22"/>
        </w:rPr>
        <w:t>S</w:t>
      </w:r>
      <w:r>
        <w:rPr>
          <w:bCs/>
          <w:sz w:val="22"/>
          <w:szCs w:val="22"/>
        </w:rPr>
        <w:t>mith</w:t>
      </w:r>
      <w:r w:rsidRPr="00D174C4">
        <w:rPr>
          <w:bCs/>
          <w:sz w:val="22"/>
          <w:szCs w:val="22"/>
        </w:rPr>
        <w:t xml:space="preserve">, </w:t>
      </w:r>
      <w:r w:rsidRPr="00D1536D">
        <w:rPr>
          <w:bCs/>
          <w:sz w:val="22"/>
          <w:szCs w:val="22"/>
        </w:rPr>
        <w:t>J.</w:t>
      </w:r>
      <w:r w:rsidR="00FA5E75">
        <w:rPr>
          <w:bCs/>
          <w:sz w:val="22"/>
          <w:szCs w:val="22"/>
        </w:rPr>
        <w:t>(</w:t>
      </w:r>
      <w:r w:rsidR="008D1C0E">
        <w:rPr>
          <w:sz w:val="22"/>
          <w:szCs w:val="22"/>
        </w:rPr>
        <w:t>2025</w:t>
      </w:r>
      <w:r w:rsidR="00FA5E75">
        <w:rPr>
          <w:sz w:val="22"/>
          <w:szCs w:val="22"/>
        </w:rPr>
        <w:t>)</w:t>
      </w:r>
      <w:r w:rsidR="008D1C0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A3A49">
        <w:rPr>
          <w:bCs/>
          <w:sz w:val="22"/>
          <w:szCs w:val="22"/>
        </w:rPr>
        <w:t>“</w:t>
      </w:r>
      <w:r w:rsidRPr="009A3A49">
        <w:rPr>
          <w:bCs/>
          <w:i/>
          <w:iCs/>
          <w:sz w:val="22"/>
          <w:szCs w:val="22"/>
        </w:rPr>
        <w:t>We aren't creating speakers...we are creating Cherokees</w:t>
      </w:r>
      <w:r w:rsidRPr="009A3A49">
        <w:rPr>
          <w:bCs/>
          <w:sz w:val="22"/>
          <w:szCs w:val="22"/>
        </w:rPr>
        <w:t xml:space="preserve">”: </w:t>
      </w:r>
      <w:r w:rsidRPr="00C234AC">
        <w:rPr>
          <w:bCs/>
          <w:sz w:val="22"/>
          <w:szCs w:val="22"/>
        </w:rPr>
        <w:t xml:space="preserve">Tracking health markers of parents and teachers in the Little Cherokee Seeds program. In </w:t>
      </w:r>
      <w:proofErr w:type="spellStart"/>
      <w:r w:rsidRPr="00C234AC">
        <w:rPr>
          <w:bCs/>
          <w:sz w:val="22"/>
          <w:szCs w:val="22"/>
        </w:rPr>
        <w:t>Skilton</w:t>
      </w:r>
      <w:proofErr w:type="spellEnd"/>
      <w:r w:rsidRPr="00C234AC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A.</w:t>
      </w:r>
      <w:r w:rsidRPr="00C234AC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Pr="00C234AC">
        <w:rPr>
          <w:bCs/>
          <w:sz w:val="22"/>
          <w:szCs w:val="22"/>
        </w:rPr>
        <w:t>Henke,</w:t>
      </w:r>
      <w:r>
        <w:rPr>
          <w:bCs/>
          <w:sz w:val="22"/>
          <w:szCs w:val="22"/>
        </w:rPr>
        <w:t xml:space="preserve"> R.E.</w:t>
      </w:r>
      <w:r w:rsidRPr="00C234AC">
        <w:rPr>
          <w:bCs/>
          <w:sz w:val="22"/>
          <w:szCs w:val="22"/>
        </w:rPr>
        <w:t xml:space="preserve"> and Chee</w:t>
      </w:r>
      <w:r>
        <w:rPr>
          <w:bCs/>
          <w:sz w:val="22"/>
          <w:szCs w:val="22"/>
        </w:rPr>
        <w:t>, M.R</w:t>
      </w:r>
      <w:r w:rsidRPr="00C234AC">
        <w:rPr>
          <w:bCs/>
          <w:sz w:val="22"/>
          <w:szCs w:val="22"/>
        </w:rPr>
        <w:t xml:space="preserve"> (eds). Bridging child language research to practice for Indigenous language revitalization (Language Documentation &amp; Conservation Special Publication 30), pp. 89-116. Honolulu: University of </w:t>
      </w:r>
      <w:proofErr w:type="spellStart"/>
      <w:r w:rsidRPr="00C234AC">
        <w:rPr>
          <w:bCs/>
          <w:sz w:val="22"/>
          <w:szCs w:val="22"/>
        </w:rPr>
        <w:t>Hawaiʻi</w:t>
      </w:r>
      <w:proofErr w:type="spellEnd"/>
      <w:r w:rsidRPr="00C234AC">
        <w:rPr>
          <w:bCs/>
          <w:sz w:val="22"/>
          <w:szCs w:val="22"/>
        </w:rPr>
        <w:t xml:space="preserve"> Press</w:t>
      </w:r>
      <w:r w:rsidR="008D1C0E">
        <w:rPr>
          <w:bCs/>
          <w:sz w:val="22"/>
          <w:szCs w:val="22"/>
        </w:rPr>
        <w:t>.</w:t>
      </w:r>
      <w:r w:rsidR="008D1C0E" w:rsidRPr="008D1C0E">
        <w:rPr>
          <w:bCs/>
          <w:color w:val="000000" w:themeColor="text1"/>
          <w:sz w:val="22"/>
          <w:szCs w:val="22"/>
        </w:rPr>
        <w:t xml:space="preserve"> </w:t>
      </w:r>
      <w:hyperlink r:id="rId15" w:tgtFrame="_blank" w:history="1">
        <w:r w:rsidR="008D1C0E" w:rsidRPr="008D1C0E">
          <w:rPr>
            <w:rStyle w:val="Hyperlink"/>
            <w:bCs/>
            <w:color w:val="000000" w:themeColor="text1"/>
            <w:sz w:val="22"/>
            <w:szCs w:val="22"/>
          </w:rPr>
          <w:t>https://hdl.handle.net/10125/74824</w:t>
        </w:r>
      </w:hyperlink>
    </w:p>
    <w:p w14:paraId="21E18266" w14:textId="77777777" w:rsidR="00C234AC" w:rsidRPr="001C373C" w:rsidRDefault="00C234AC" w:rsidP="00D1536D">
      <w:pPr>
        <w:ind w:left="720"/>
        <w:rPr>
          <w:bCs/>
          <w:sz w:val="10"/>
          <w:szCs w:val="10"/>
        </w:rPr>
      </w:pPr>
    </w:p>
    <w:p w14:paraId="6C355D60" w14:textId="0D0A08DC" w:rsidR="00D1536D" w:rsidRPr="00D1536D" w:rsidRDefault="00D1536D" w:rsidP="00D1536D">
      <w:pPr>
        <w:ind w:left="720"/>
        <w:rPr>
          <w:lang w:val="en"/>
        </w:rPr>
      </w:pPr>
      <w:r w:rsidRPr="00D174C4">
        <w:rPr>
          <w:bCs/>
          <w:sz w:val="22"/>
          <w:szCs w:val="22"/>
        </w:rPr>
        <w:t>Lewis,</w:t>
      </w:r>
      <w:r>
        <w:rPr>
          <w:bCs/>
          <w:sz w:val="22"/>
          <w:szCs w:val="22"/>
        </w:rPr>
        <w:t xml:space="preserve"> M.,</w:t>
      </w:r>
      <w:r w:rsidRPr="00D174C4">
        <w:rPr>
          <w:bCs/>
          <w:sz w:val="22"/>
          <w:szCs w:val="22"/>
        </w:rPr>
        <w:t xml:space="preserve"> </w:t>
      </w:r>
      <w:r w:rsidRPr="00D174C4">
        <w:rPr>
          <w:b/>
          <w:sz w:val="22"/>
          <w:szCs w:val="22"/>
        </w:rPr>
        <w:t>Blackmore</w:t>
      </w:r>
      <w:r>
        <w:rPr>
          <w:bCs/>
          <w:sz w:val="22"/>
          <w:szCs w:val="22"/>
        </w:rPr>
        <w:t>, I.</w:t>
      </w:r>
      <w:r w:rsidRPr="00D174C4">
        <w:rPr>
          <w:bCs/>
          <w:sz w:val="22"/>
          <w:szCs w:val="22"/>
        </w:rPr>
        <w:t xml:space="preserve">, </w:t>
      </w:r>
      <w:proofErr w:type="spellStart"/>
      <w:r>
        <w:rPr>
          <w:bCs/>
          <w:sz w:val="22"/>
          <w:szCs w:val="22"/>
        </w:rPr>
        <w:t>Kamaka</w:t>
      </w:r>
      <w:proofErr w:type="spellEnd"/>
      <w:r w:rsidRPr="00D174C4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M., Wildcat</w:t>
      </w:r>
      <w:r w:rsidRPr="00D174C4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S., Anderson</w:t>
      </w:r>
      <w:r w:rsidRPr="00D174C4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A., </w:t>
      </w:r>
      <w:proofErr w:type="spellStart"/>
      <w:r>
        <w:rPr>
          <w:bCs/>
          <w:sz w:val="22"/>
          <w:szCs w:val="22"/>
        </w:rPr>
        <w:t>Modde</w:t>
      </w:r>
      <w:proofErr w:type="spellEnd"/>
      <w:r w:rsidRPr="00D174C4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E.,</w:t>
      </w:r>
      <w:r w:rsidRPr="00D174C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Myhra</w:t>
      </w:r>
      <w:proofErr w:type="spellEnd"/>
      <w:r w:rsidRPr="00D174C4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L.,</w:t>
      </w:r>
      <w:r w:rsidRPr="00D174C4">
        <w:rPr>
          <w:bCs/>
          <w:sz w:val="22"/>
          <w:szCs w:val="22"/>
        </w:rPr>
        <w:t xml:space="preserve"> S</w:t>
      </w:r>
      <w:r>
        <w:rPr>
          <w:bCs/>
          <w:sz w:val="22"/>
          <w:szCs w:val="22"/>
        </w:rPr>
        <w:t>mith</w:t>
      </w:r>
      <w:r w:rsidRPr="00D174C4">
        <w:rPr>
          <w:bCs/>
          <w:sz w:val="22"/>
          <w:szCs w:val="22"/>
        </w:rPr>
        <w:t xml:space="preserve">, </w:t>
      </w:r>
      <w:r w:rsidRPr="00D1536D">
        <w:rPr>
          <w:bCs/>
          <w:sz w:val="22"/>
          <w:szCs w:val="22"/>
        </w:rPr>
        <w:t>J., Stately, A. (2025). “</w:t>
      </w:r>
      <w:r w:rsidRPr="00D1536D">
        <w:rPr>
          <w:bCs/>
          <w:i/>
          <w:iCs/>
          <w:sz w:val="22"/>
          <w:szCs w:val="22"/>
        </w:rPr>
        <w:t>Understand the way we walk our life”</w:t>
      </w:r>
      <w:r w:rsidRPr="00D1536D">
        <w:rPr>
          <w:bCs/>
          <w:sz w:val="22"/>
          <w:szCs w:val="22"/>
        </w:rPr>
        <w:t xml:space="preserve">: </w:t>
      </w:r>
      <w:r w:rsidRPr="00D1536D">
        <w:rPr>
          <w:sz w:val="22"/>
          <w:szCs w:val="22"/>
          <w:lang w:val="en"/>
        </w:rPr>
        <w:t xml:space="preserve">Indigenous patients’ experiences and recommendations for healthcare in the United States. </w:t>
      </w:r>
      <w:r w:rsidRPr="0077367C">
        <w:rPr>
          <w:i/>
          <w:iCs/>
          <w:sz w:val="22"/>
          <w:szCs w:val="22"/>
          <w:lang w:val="en"/>
        </w:rPr>
        <w:t xml:space="preserve">International </w:t>
      </w:r>
      <w:r w:rsidRPr="0077367C">
        <w:rPr>
          <w:i/>
          <w:iCs/>
          <w:sz w:val="22"/>
          <w:szCs w:val="22"/>
        </w:rPr>
        <w:t>Journal</w:t>
      </w:r>
      <w:r w:rsidRPr="00D1536D">
        <w:rPr>
          <w:i/>
          <w:iCs/>
          <w:sz w:val="22"/>
          <w:szCs w:val="22"/>
        </w:rPr>
        <w:t xml:space="preserve"> of Environmental Research and Public </w:t>
      </w:r>
      <w:r w:rsidRPr="0077367C">
        <w:rPr>
          <w:i/>
          <w:iCs/>
          <w:sz w:val="22"/>
          <w:szCs w:val="22"/>
        </w:rPr>
        <w:t>Health</w:t>
      </w:r>
      <w:r w:rsidR="00923B36">
        <w:rPr>
          <w:sz w:val="22"/>
          <w:szCs w:val="22"/>
          <w:lang w:val="en"/>
        </w:rPr>
        <w:t>.</w:t>
      </w:r>
      <w:r w:rsidR="005165A2" w:rsidRPr="005165A2">
        <w:rPr>
          <w:i/>
          <w:iCs/>
        </w:rPr>
        <w:t xml:space="preserve"> </w:t>
      </w:r>
      <w:r w:rsidR="005165A2" w:rsidRPr="005165A2">
        <w:rPr>
          <w:i/>
          <w:iCs/>
          <w:sz w:val="22"/>
          <w:szCs w:val="22"/>
        </w:rPr>
        <w:t>22</w:t>
      </w:r>
      <w:r w:rsidR="005165A2" w:rsidRPr="005165A2">
        <w:rPr>
          <w:sz w:val="22"/>
          <w:szCs w:val="22"/>
        </w:rPr>
        <w:t xml:space="preserve">(3), 445. </w:t>
      </w:r>
      <w:hyperlink r:id="rId16" w:history="1">
        <w:r w:rsidR="005165A2" w:rsidRPr="005165A2">
          <w:rPr>
            <w:rStyle w:val="Hyperlink"/>
            <w:color w:val="000000" w:themeColor="text1"/>
            <w:sz w:val="22"/>
            <w:szCs w:val="22"/>
          </w:rPr>
          <w:t>https://doi.org/10.3390/ijerph22030445</w:t>
        </w:r>
      </w:hyperlink>
    </w:p>
    <w:p w14:paraId="72456720" w14:textId="77777777" w:rsidR="003475F0" w:rsidRPr="003475F0" w:rsidRDefault="003475F0" w:rsidP="00DA26E3">
      <w:pPr>
        <w:ind w:left="720"/>
        <w:rPr>
          <w:bCs/>
          <w:sz w:val="10"/>
          <w:szCs w:val="10"/>
        </w:rPr>
      </w:pPr>
    </w:p>
    <w:p w14:paraId="13BF5B86" w14:textId="78434220" w:rsidR="003475F0" w:rsidRPr="003475F0" w:rsidRDefault="003475F0" w:rsidP="00DA26E3">
      <w:pPr>
        <w:ind w:left="720"/>
        <w:rPr>
          <w:color w:val="000000" w:themeColor="text1"/>
          <w:sz w:val="22"/>
          <w:szCs w:val="22"/>
        </w:rPr>
      </w:pPr>
      <w:r w:rsidRPr="009B76A7">
        <w:rPr>
          <w:sz w:val="22"/>
          <w:szCs w:val="22"/>
        </w:rPr>
        <w:t xml:space="preserve">Iannotti, </w:t>
      </w:r>
      <w:r>
        <w:rPr>
          <w:sz w:val="22"/>
          <w:szCs w:val="22"/>
        </w:rPr>
        <w:t>L</w:t>
      </w:r>
      <w:r w:rsidRPr="009B76A7">
        <w:rPr>
          <w:sz w:val="22"/>
          <w:szCs w:val="22"/>
        </w:rPr>
        <w:t>.</w:t>
      </w:r>
      <w:r>
        <w:rPr>
          <w:sz w:val="22"/>
          <w:szCs w:val="22"/>
        </w:rPr>
        <w:t xml:space="preserve">, </w:t>
      </w:r>
      <w:proofErr w:type="spellStart"/>
      <w:r w:rsidRPr="009B76A7">
        <w:rPr>
          <w:sz w:val="22"/>
          <w:szCs w:val="22"/>
        </w:rPr>
        <w:t>Wamakota</w:t>
      </w:r>
      <w:proofErr w:type="spellEnd"/>
      <w:r w:rsidRPr="009B76A7">
        <w:rPr>
          <w:sz w:val="22"/>
          <w:szCs w:val="22"/>
        </w:rPr>
        <w:t>, A., Kamau-</w:t>
      </w:r>
      <w:proofErr w:type="spellStart"/>
      <w:r w:rsidRPr="009B76A7">
        <w:rPr>
          <w:sz w:val="22"/>
          <w:szCs w:val="22"/>
        </w:rPr>
        <w:t>Mbuthia</w:t>
      </w:r>
      <w:proofErr w:type="spellEnd"/>
      <w:r w:rsidRPr="009B76A7">
        <w:rPr>
          <w:sz w:val="22"/>
          <w:szCs w:val="22"/>
        </w:rPr>
        <w:t>, E.,</w:t>
      </w:r>
      <w:r>
        <w:rPr>
          <w:sz w:val="22"/>
          <w:szCs w:val="22"/>
        </w:rPr>
        <w:t xml:space="preserve"> </w:t>
      </w:r>
      <w:r w:rsidRPr="009B76A7">
        <w:rPr>
          <w:sz w:val="22"/>
          <w:szCs w:val="22"/>
        </w:rPr>
        <w:t>Lesorogol, C.</w:t>
      </w:r>
      <w:r>
        <w:rPr>
          <w:sz w:val="22"/>
          <w:szCs w:val="22"/>
        </w:rPr>
        <w:t xml:space="preserve">, </w:t>
      </w:r>
      <w:r w:rsidRPr="009B76A7">
        <w:rPr>
          <w:b/>
          <w:sz w:val="22"/>
          <w:szCs w:val="22"/>
        </w:rPr>
        <w:t xml:space="preserve">Blackmore </w:t>
      </w:r>
      <w:r w:rsidRPr="009B76A7">
        <w:rPr>
          <w:sz w:val="22"/>
          <w:szCs w:val="22"/>
        </w:rPr>
        <w:t>I.,</w:t>
      </w:r>
      <w:r w:rsidRPr="009B76A7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Sherburne, L., </w:t>
      </w:r>
      <w:proofErr w:type="spellStart"/>
      <w:r w:rsidRPr="009B76A7">
        <w:rPr>
          <w:sz w:val="22"/>
          <w:szCs w:val="22"/>
        </w:rPr>
        <w:t>Sarange</w:t>
      </w:r>
      <w:proofErr w:type="spellEnd"/>
      <w:r w:rsidRPr="009B76A7">
        <w:rPr>
          <w:sz w:val="22"/>
          <w:szCs w:val="22"/>
        </w:rPr>
        <w:t xml:space="preserve">, C., </w:t>
      </w:r>
      <w:proofErr w:type="spellStart"/>
      <w:r>
        <w:rPr>
          <w:sz w:val="22"/>
          <w:szCs w:val="22"/>
        </w:rPr>
        <w:t>Mbogholi</w:t>
      </w:r>
      <w:proofErr w:type="spellEnd"/>
      <w:r w:rsidRPr="009B76A7">
        <w:rPr>
          <w:sz w:val="22"/>
          <w:szCs w:val="22"/>
        </w:rPr>
        <w:t xml:space="preserve">, </w:t>
      </w:r>
      <w:r>
        <w:rPr>
          <w:sz w:val="22"/>
          <w:szCs w:val="22"/>
        </w:rPr>
        <w:t>F</w:t>
      </w:r>
      <w:r w:rsidRPr="009B76A7">
        <w:rPr>
          <w:sz w:val="22"/>
          <w:szCs w:val="22"/>
        </w:rPr>
        <w:t>.,</w:t>
      </w:r>
      <w:r>
        <w:rPr>
          <w:sz w:val="22"/>
          <w:szCs w:val="22"/>
        </w:rPr>
        <w:t xml:space="preserve"> Obata, C., </w:t>
      </w:r>
      <w:proofErr w:type="spellStart"/>
      <w:r w:rsidRPr="009B76A7">
        <w:rPr>
          <w:sz w:val="22"/>
          <w:szCs w:val="22"/>
        </w:rPr>
        <w:t>Cheupe</w:t>
      </w:r>
      <w:proofErr w:type="spellEnd"/>
      <w:r w:rsidRPr="009B76A7">
        <w:rPr>
          <w:sz w:val="22"/>
          <w:szCs w:val="22"/>
        </w:rPr>
        <w:t xml:space="preserve"> C., </w:t>
      </w:r>
      <w:proofErr w:type="spellStart"/>
      <w:r w:rsidRPr="009B76A7">
        <w:rPr>
          <w:sz w:val="22"/>
          <w:szCs w:val="22"/>
        </w:rPr>
        <w:t>Cheupe</w:t>
      </w:r>
      <w:proofErr w:type="spellEnd"/>
      <w:r w:rsidRPr="009B76A7">
        <w:rPr>
          <w:sz w:val="22"/>
          <w:szCs w:val="22"/>
        </w:rPr>
        <w:t>, J.</w:t>
      </w:r>
      <w:r>
        <w:rPr>
          <w:sz w:val="22"/>
          <w:szCs w:val="22"/>
        </w:rPr>
        <w:t xml:space="preserve">, Strand, E., Vie, S., Nandan, P., Zimmerman, R., </w:t>
      </w:r>
      <w:r w:rsidRPr="009B76A7">
        <w:rPr>
          <w:sz w:val="22"/>
          <w:szCs w:val="22"/>
        </w:rPr>
        <w:t>Humphries, A.</w:t>
      </w:r>
      <w:r>
        <w:rPr>
          <w:sz w:val="22"/>
          <w:szCs w:val="22"/>
        </w:rPr>
        <w:t xml:space="preserve"> (</w:t>
      </w:r>
      <w:r w:rsidRPr="003475F0">
        <w:rPr>
          <w:sz w:val="22"/>
          <w:szCs w:val="22"/>
        </w:rPr>
        <w:t>2025)</w:t>
      </w:r>
      <w:r w:rsidRPr="009B76A7">
        <w:rPr>
          <w:sz w:val="22"/>
          <w:szCs w:val="22"/>
        </w:rPr>
        <w:t xml:space="preserve">. </w:t>
      </w:r>
      <w:r w:rsidRPr="00C74428">
        <w:rPr>
          <w:sz w:val="22"/>
          <w:szCs w:val="22"/>
        </w:rPr>
        <w:t>Human and ecosystem health: integrated package effects in coastal Kenya</w:t>
      </w:r>
      <w:r>
        <w:rPr>
          <w:sz w:val="22"/>
          <w:szCs w:val="22"/>
        </w:rPr>
        <w:t xml:space="preserve">. </w:t>
      </w:r>
      <w:r w:rsidRPr="003475F0">
        <w:rPr>
          <w:i/>
          <w:iCs/>
          <w:sz w:val="22"/>
          <w:szCs w:val="22"/>
        </w:rPr>
        <w:t>Global Food Security</w:t>
      </w:r>
      <w:r>
        <w:rPr>
          <w:sz w:val="22"/>
          <w:szCs w:val="22"/>
        </w:rPr>
        <w:t xml:space="preserve">, 44, </w:t>
      </w:r>
      <w:r w:rsidR="00A25109" w:rsidRPr="00A25109">
        <w:rPr>
          <w:sz w:val="22"/>
          <w:szCs w:val="22"/>
        </w:rPr>
        <w:t>100826</w:t>
      </w:r>
      <w:r w:rsidR="00A25109">
        <w:rPr>
          <w:sz w:val="22"/>
          <w:szCs w:val="22"/>
        </w:rPr>
        <w:t xml:space="preserve">, </w:t>
      </w:r>
      <w:hyperlink r:id="rId17" w:history="1">
        <w:r w:rsidR="00A25109" w:rsidRPr="00A25109">
          <w:rPr>
            <w:rStyle w:val="Hyperlink"/>
            <w:color w:val="000000" w:themeColor="text1"/>
            <w:sz w:val="22"/>
            <w:szCs w:val="22"/>
          </w:rPr>
          <w:t>https://doi.org/10.1016/j.gfs.2025.100826</w:t>
        </w:r>
      </w:hyperlink>
    </w:p>
    <w:p w14:paraId="58C5B7DD" w14:textId="77777777" w:rsidR="002902E9" w:rsidRPr="009170C9" w:rsidRDefault="002902E9" w:rsidP="00DA26E3">
      <w:pPr>
        <w:ind w:left="720"/>
        <w:rPr>
          <w:sz w:val="10"/>
          <w:szCs w:val="10"/>
        </w:rPr>
      </w:pPr>
    </w:p>
    <w:p w14:paraId="1680A072" w14:textId="0527FE0C" w:rsidR="00DD59DB" w:rsidRDefault="00DD59DB" w:rsidP="00DA26E3">
      <w:pPr>
        <w:ind w:left="720"/>
        <w:rPr>
          <w:sz w:val="22"/>
          <w:szCs w:val="22"/>
        </w:rPr>
      </w:pPr>
      <w:proofErr w:type="spellStart"/>
      <w:r w:rsidRPr="00DD59DB">
        <w:rPr>
          <w:sz w:val="22"/>
          <w:szCs w:val="22"/>
        </w:rPr>
        <w:t>ElDidi</w:t>
      </w:r>
      <w:proofErr w:type="spellEnd"/>
      <w:r w:rsidRPr="00DD59DB">
        <w:rPr>
          <w:sz w:val="22"/>
          <w:szCs w:val="22"/>
        </w:rPr>
        <w:t xml:space="preserve">, H., Zhang, W., </w:t>
      </w:r>
      <w:r w:rsidRPr="00DD59DB">
        <w:rPr>
          <w:b/>
          <w:bCs/>
          <w:sz w:val="22"/>
          <w:szCs w:val="22"/>
        </w:rPr>
        <w:t>Blackmore</w:t>
      </w:r>
      <w:r w:rsidRPr="00DD59DB">
        <w:rPr>
          <w:sz w:val="22"/>
          <w:szCs w:val="22"/>
        </w:rPr>
        <w:t xml:space="preserve">, I., </w:t>
      </w:r>
      <w:proofErr w:type="spellStart"/>
      <w:r w:rsidRPr="00DD59DB">
        <w:rPr>
          <w:sz w:val="22"/>
          <w:szCs w:val="22"/>
        </w:rPr>
        <w:t>Gelaw</w:t>
      </w:r>
      <w:proofErr w:type="spellEnd"/>
      <w:r w:rsidRPr="00DD59DB">
        <w:rPr>
          <w:sz w:val="22"/>
          <w:szCs w:val="22"/>
        </w:rPr>
        <w:t xml:space="preserve">, F., De </w:t>
      </w:r>
      <w:proofErr w:type="spellStart"/>
      <w:r w:rsidRPr="00DD59DB">
        <w:rPr>
          <w:sz w:val="22"/>
          <w:szCs w:val="22"/>
        </w:rPr>
        <w:t>Petris</w:t>
      </w:r>
      <w:proofErr w:type="spellEnd"/>
      <w:r w:rsidRPr="00DD59DB">
        <w:rPr>
          <w:sz w:val="22"/>
          <w:szCs w:val="22"/>
        </w:rPr>
        <w:t xml:space="preserve">, C., </w:t>
      </w:r>
      <w:proofErr w:type="spellStart"/>
      <w:r w:rsidRPr="00DD59DB">
        <w:rPr>
          <w:sz w:val="22"/>
          <w:szCs w:val="22"/>
        </w:rPr>
        <w:t>Teka</w:t>
      </w:r>
      <w:proofErr w:type="spellEnd"/>
      <w:r w:rsidRPr="00DD59DB">
        <w:rPr>
          <w:sz w:val="22"/>
          <w:szCs w:val="22"/>
        </w:rPr>
        <w:t xml:space="preserve">, N., </w:t>
      </w:r>
      <w:proofErr w:type="spellStart"/>
      <w:r w:rsidRPr="00DD59DB">
        <w:rPr>
          <w:sz w:val="22"/>
          <w:szCs w:val="22"/>
        </w:rPr>
        <w:t>Yimam</w:t>
      </w:r>
      <w:proofErr w:type="spellEnd"/>
      <w:r w:rsidRPr="00DD59DB">
        <w:rPr>
          <w:sz w:val="22"/>
          <w:szCs w:val="22"/>
        </w:rPr>
        <w:t xml:space="preserve">, S., </w:t>
      </w:r>
      <w:proofErr w:type="spellStart"/>
      <w:r w:rsidRPr="00DD59DB">
        <w:rPr>
          <w:sz w:val="22"/>
          <w:szCs w:val="22"/>
        </w:rPr>
        <w:t>Mekonnen</w:t>
      </w:r>
      <w:proofErr w:type="spellEnd"/>
      <w:r w:rsidRPr="00DD59DB">
        <w:rPr>
          <w:sz w:val="22"/>
          <w:szCs w:val="22"/>
        </w:rPr>
        <w:t xml:space="preserve">, D., Ringler, C., &amp; </w:t>
      </w:r>
      <w:proofErr w:type="spellStart"/>
      <w:r w:rsidRPr="00DD59DB">
        <w:rPr>
          <w:sz w:val="22"/>
          <w:szCs w:val="22"/>
        </w:rPr>
        <w:t>Meinzen</w:t>
      </w:r>
      <w:proofErr w:type="spellEnd"/>
      <w:r w:rsidRPr="00DD59DB">
        <w:rPr>
          <w:sz w:val="22"/>
          <w:szCs w:val="22"/>
        </w:rPr>
        <w:t>-Dick, R</w:t>
      </w:r>
      <w:r w:rsidRPr="006470F0">
        <w:rPr>
          <w:sz w:val="22"/>
          <w:szCs w:val="22"/>
        </w:rPr>
        <w:t>. (202</w:t>
      </w:r>
      <w:r>
        <w:rPr>
          <w:sz w:val="22"/>
          <w:szCs w:val="22"/>
        </w:rPr>
        <w:t>4</w:t>
      </w:r>
      <w:r w:rsidRPr="006470F0">
        <w:rPr>
          <w:sz w:val="22"/>
          <w:szCs w:val="22"/>
        </w:rPr>
        <w:t>)</w:t>
      </w:r>
      <w:r>
        <w:rPr>
          <w:sz w:val="22"/>
          <w:szCs w:val="22"/>
        </w:rPr>
        <w:t>.</w:t>
      </w:r>
      <w:r w:rsidRPr="006470F0">
        <w:rPr>
          <w:sz w:val="22"/>
          <w:szCs w:val="22"/>
        </w:rPr>
        <w:t xml:space="preserve"> </w:t>
      </w:r>
      <w:r w:rsidRPr="00DD59DB">
        <w:rPr>
          <w:sz w:val="22"/>
          <w:szCs w:val="22"/>
        </w:rPr>
        <w:t xml:space="preserve">Getting Ahead of the Game: Experiential Learning for Groundwater Governance in Ethiopia. </w:t>
      </w:r>
      <w:r w:rsidRPr="00DD59DB">
        <w:rPr>
          <w:i/>
          <w:iCs/>
          <w:sz w:val="22"/>
          <w:szCs w:val="22"/>
        </w:rPr>
        <w:t>International Journal of the Commons</w:t>
      </w:r>
      <w:r w:rsidRPr="00DD59DB">
        <w:rPr>
          <w:sz w:val="22"/>
          <w:szCs w:val="22"/>
        </w:rPr>
        <w:t>, 18(1), pp. 66–81.</w:t>
      </w:r>
      <w:r w:rsidRPr="00DD59DB">
        <w:rPr>
          <w:color w:val="000000" w:themeColor="text1"/>
          <w:sz w:val="22"/>
          <w:szCs w:val="22"/>
          <w:u w:val="single"/>
        </w:rPr>
        <w:t xml:space="preserve"> </w:t>
      </w:r>
      <w:hyperlink r:id="rId18" w:tgtFrame="_blank" w:history="1">
        <w:r w:rsidRPr="00DD59DB">
          <w:rPr>
            <w:rStyle w:val="Hyperlink"/>
            <w:color w:val="000000" w:themeColor="text1"/>
            <w:sz w:val="22"/>
            <w:szCs w:val="22"/>
          </w:rPr>
          <w:t>https://doi.org/10.5334/ijc.1316</w:t>
        </w:r>
      </w:hyperlink>
    </w:p>
    <w:p w14:paraId="614A0A72" w14:textId="77777777" w:rsidR="00DD59DB" w:rsidRPr="00856B66" w:rsidRDefault="00DD59DB" w:rsidP="00DA26E3">
      <w:pPr>
        <w:ind w:left="720"/>
        <w:rPr>
          <w:sz w:val="10"/>
          <w:szCs w:val="10"/>
        </w:rPr>
      </w:pPr>
    </w:p>
    <w:p w14:paraId="229E0F44" w14:textId="65AF5710" w:rsidR="00E052C6" w:rsidRPr="00DB0E5B" w:rsidRDefault="00E052C6" w:rsidP="00DA26E3">
      <w:pPr>
        <w:ind w:left="720"/>
        <w:rPr>
          <w:color w:val="000000" w:themeColor="text1"/>
          <w:sz w:val="22"/>
          <w:szCs w:val="22"/>
        </w:rPr>
      </w:pPr>
      <w:r w:rsidRPr="00E052C6">
        <w:rPr>
          <w:sz w:val="22"/>
          <w:szCs w:val="22"/>
        </w:rPr>
        <w:t>Kamau-</w:t>
      </w:r>
      <w:proofErr w:type="spellStart"/>
      <w:r w:rsidRPr="00E052C6">
        <w:rPr>
          <w:sz w:val="22"/>
          <w:szCs w:val="22"/>
        </w:rPr>
        <w:t>Mbuthia</w:t>
      </w:r>
      <w:proofErr w:type="spellEnd"/>
      <w:r w:rsidRPr="00E052C6">
        <w:rPr>
          <w:sz w:val="22"/>
          <w:szCs w:val="22"/>
        </w:rPr>
        <w:t xml:space="preserve"> E</w:t>
      </w:r>
      <w:r>
        <w:rPr>
          <w:sz w:val="22"/>
          <w:szCs w:val="22"/>
        </w:rPr>
        <w:t>.</w:t>
      </w:r>
      <w:r w:rsidRPr="00E052C6">
        <w:rPr>
          <w:sz w:val="22"/>
          <w:szCs w:val="22"/>
        </w:rPr>
        <w:t>, Lesorogol C</w:t>
      </w:r>
      <w:r>
        <w:rPr>
          <w:sz w:val="22"/>
          <w:szCs w:val="22"/>
        </w:rPr>
        <w:t>.</w:t>
      </w:r>
      <w:r w:rsidRPr="00E052C6">
        <w:rPr>
          <w:sz w:val="22"/>
          <w:szCs w:val="22"/>
        </w:rPr>
        <w:t xml:space="preserve">, </w:t>
      </w:r>
      <w:proofErr w:type="spellStart"/>
      <w:r w:rsidRPr="00E052C6">
        <w:rPr>
          <w:sz w:val="22"/>
          <w:szCs w:val="22"/>
        </w:rPr>
        <w:t>Wamukota</w:t>
      </w:r>
      <w:proofErr w:type="spellEnd"/>
      <w:r w:rsidRPr="00E052C6">
        <w:rPr>
          <w:sz w:val="22"/>
          <w:szCs w:val="22"/>
        </w:rPr>
        <w:t xml:space="preserve"> A</w:t>
      </w:r>
      <w:r>
        <w:rPr>
          <w:sz w:val="22"/>
          <w:szCs w:val="22"/>
        </w:rPr>
        <w:t>.</w:t>
      </w:r>
      <w:r w:rsidRPr="00E052C6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E052C6">
        <w:rPr>
          <w:sz w:val="22"/>
          <w:szCs w:val="22"/>
        </w:rPr>
        <w:t>Humphries A</w:t>
      </w:r>
      <w:r>
        <w:rPr>
          <w:sz w:val="22"/>
          <w:szCs w:val="22"/>
        </w:rPr>
        <w:t>.</w:t>
      </w:r>
      <w:r w:rsidRPr="00E052C6">
        <w:rPr>
          <w:sz w:val="22"/>
          <w:szCs w:val="22"/>
        </w:rPr>
        <w:t xml:space="preserve">, </w:t>
      </w:r>
      <w:proofErr w:type="spellStart"/>
      <w:r w:rsidRPr="00E052C6">
        <w:rPr>
          <w:sz w:val="22"/>
          <w:szCs w:val="22"/>
        </w:rPr>
        <w:t>Sarange</w:t>
      </w:r>
      <w:proofErr w:type="spellEnd"/>
      <w:r w:rsidRPr="00E052C6">
        <w:rPr>
          <w:sz w:val="22"/>
          <w:szCs w:val="22"/>
        </w:rPr>
        <w:t xml:space="preserve"> C</w:t>
      </w:r>
      <w:r>
        <w:rPr>
          <w:sz w:val="22"/>
          <w:szCs w:val="22"/>
        </w:rPr>
        <w:t>.</w:t>
      </w:r>
      <w:r w:rsidRPr="00E052C6">
        <w:rPr>
          <w:sz w:val="22"/>
          <w:szCs w:val="22"/>
        </w:rPr>
        <w:t xml:space="preserve">, </w:t>
      </w:r>
      <w:proofErr w:type="spellStart"/>
      <w:r w:rsidRPr="00E052C6">
        <w:rPr>
          <w:sz w:val="22"/>
          <w:szCs w:val="22"/>
        </w:rPr>
        <w:t>Mbeyu</w:t>
      </w:r>
      <w:proofErr w:type="spellEnd"/>
      <w:r w:rsidRPr="00E052C6">
        <w:rPr>
          <w:sz w:val="22"/>
          <w:szCs w:val="22"/>
        </w:rPr>
        <w:t xml:space="preserve"> R</w:t>
      </w:r>
      <w:r>
        <w:rPr>
          <w:sz w:val="22"/>
          <w:szCs w:val="22"/>
        </w:rPr>
        <w:t>.</w:t>
      </w:r>
      <w:r w:rsidRPr="00E052C6">
        <w:rPr>
          <w:sz w:val="22"/>
          <w:szCs w:val="22"/>
        </w:rPr>
        <w:t xml:space="preserve">, </w:t>
      </w:r>
      <w:proofErr w:type="spellStart"/>
      <w:r w:rsidRPr="00E052C6">
        <w:rPr>
          <w:sz w:val="22"/>
          <w:szCs w:val="22"/>
        </w:rPr>
        <w:t>Cheupe</w:t>
      </w:r>
      <w:proofErr w:type="spellEnd"/>
      <w:r w:rsidRPr="00E052C6">
        <w:rPr>
          <w:sz w:val="22"/>
          <w:szCs w:val="22"/>
        </w:rPr>
        <w:t xml:space="preserve"> C</w:t>
      </w:r>
      <w:r>
        <w:rPr>
          <w:sz w:val="22"/>
          <w:szCs w:val="22"/>
        </w:rPr>
        <w:t>.</w:t>
      </w:r>
      <w:r w:rsidRPr="00E052C6">
        <w:rPr>
          <w:sz w:val="22"/>
          <w:szCs w:val="22"/>
        </w:rPr>
        <w:t>,</w:t>
      </w:r>
      <w:r w:rsidR="007C79A0">
        <w:rPr>
          <w:sz w:val="22"/>
          <w:szCs w:val="22"/>
        </w:rPr>
        <w:t xml:space="preserve"> </w:t>
      </w:r>
      <w:proofErr w:type="spellStart"/>
      <w:r w:rsidRPr="00E052C6">
        <w:rPr>
          <w:sz w:val="22"/>
          <w:szCs w:val="22"/>
        </w:rPr>
        <w:t>Cheupe</w:t>
      </w:r>
      <w:proofErr w:type="spellEnd"/>
      <w:r w:rsidRPr="00E052C6">
        <w:rPr>
          <w:sz w:val="22"/>
          <w:szCs w:val="22"/>
        </w:rPr>
        <w:t xml:space="preserve"> J</w:t>
      </w:r>
      <w:r>
        <w:rPr>
          <w:sz w:val="22"/>
          <w:szCs w:val="22"/>
        </w:rPr>
        <w:t>.</w:t>
      </w:r>
      <w:r w:rsidRPr="00E052C6">
        <w:rPr>
          <w:sz w:val="22"/>
          <w:szCs w:val="22"/>
        </w:rPr>
        <w:t>, Nunez-Garcia A</w:t>
      </w:r>
      <w:r>
        <w:rPr>
          <w:sz w:val="22"/>
          <w:szCs w:val="22"/>
        </w:rPr>
        <w:t>.</w:t>
      </w:r>
      <w:r w:rsidRPr="00E052C6">
        <w:rPr>
          <w:sz w:val="22"/>
          <w:szCs w:val="22"/>
        </w:rPr>
        <w:t xml:space="preserve">, </w:t>
      </w:r>
      <w:r w:rsidRPr="00E052C6">
        <w:rPr>
          <w:b/>
          <w:bCs/>
          <w:sz w:val="22"/>
          <w:szCs w:val="22"/>
        </w:rPr>
        <w:t>Blackmore</w:t>
      </w:r>
      <w:r w:rsidRPr="00E052C6">
        <w:rPr>
          <w:sz w:val="22"/>
          <w:szCs w:val="22"/>
        </w:rPr>
        <w:t xml:space="preserve"> I</w:t>
      </w:r>
      <w:r>
        <w:rPr>
          <w:sz w:val="22"/>
          <w:szCs w:val="22"/>
        </w:rPr>
        <w:t xml:space="preserve">., </w:t>
      </w:r>
      <w:r w:rsidRPr="00E052C6">
        <w:rPr>
          <w:sz w:val="22"/>
          <w:szCs w:val="22"/>
        </w:rPr>
        <w:t>Iannotti L</w:t>
      </w:r>
      <w:r>
        <w:rPr>
          <w:sz w:val="22"/>
          <w:szCs w:val="22"/>
        </w:rPr>
        <w:t>.</w:t>
      </w:r>
      <w:r w:rsidRPr="00E052C6">
        <w:rPr>
          <w:sz w:val="22"/>
          <w:szCs w:val="22"/>
        </w:rPr>
        <w:t xml:space="preserve"> (2023)</w:t>
      </w:r>
      <w:r w:rsidR="009170C9">
        <w:rPr>
          <w:sz w:val="22"/>
          <w:szCs w:val="22"/>
        </w:rPr>
        <w:t>.</w:t>
      </w:r>
      <w:r w:rsidRPr="00E052C6">
        <w:rPr>
          <w:sz w:val="22"/>
          <w:szCs w:val="22"/>
        </w:rPr>
        <w:t xml:space="preserve"> Sustainable aquatic food</w:t>
      </w:r>
      <w:r w:rsidR="005B5487">
        <w:rPr>
          <w:sz w:val="22"/>
          <w:szCs w:val="22"/>
        </w:rPr>
        <w:t xml:space="preserve"> </w:t>
      </w:r>
      <w:r w:rsidRPr="00E052C6">
        <w:rPr>
          <w:sz w:val="22"/>
          <w:szCs w:val="22"/>
        </w:rPr>
        <w:t xml:space="preserve">systems: Multisectoral analysis of </w:t>
      </w:r>
      <w:r w:rsidRPr="00DB0E5B">
        <w:rPr>
          <w:color w:val="000000" w:themeColor="text1"/>
          <w:sz w:val="22"/>
          <w:szCs w:val="22"/>
        </w:rPr>
        <w:t xml:space="preserve">determinants of child nutrition in coastal Kenya. </w:t>
      </w:r>
      <w:r w:rsidRPr="00DB0E5B">
        <w:rPr>
          <w:i/>
          <w:iCs/>
          <w:color w:val="000000" w:themeColor="text1"/>
          <w:sz w:val="22"/>
          <w:szCs w:val="22"/>
        </w:rPr>
        <w:t>Front</w:t>
      </w:r>
      <w:r w:rsidR="007C79A0" w:rsidRPr="00DB0E5B">
        <w:rPr>
          <w:i/>
          <w:iCs/>
          <w:color w:val="000000" w:themeColor="text1"/>
          <w:sz w:val="22"/>
          <w:szCs w:val="22"/>
        </w:rPr>
        <w:t>iers in</w:t>
      </w:r>
      <w:r w:rsidRPr="00DB0E5B">
        <w:rPr>
          <w:i/>
          <w:iCs/>
          <w:color w:val="000000" w:themeColor="text1"/>
          <w:sz w:val="22"/>
          <w:szCs w:val="22"/>
        </w:rPr>
        <w:t xml:space="preserve"> </w:t>
      </w:r>
      <w:r w:rsidR="007C79A0" w:rsidRPr="00DB0E5B">
        <w:rPr>
          <w:i/>
          <w:iCs/>
          <w:color w:val="000000" w:themeColor="text1"/>
          <w:sz w:val="22"/>
          <w:szCs w:val="22"/>
        </w:rPr>
        <w:t>Sustainable</w:t>
      </w:r>
      <w:r w:rsidRPr="00DB0E5B">
        <w:rPr>
          <w:i/>
          <w:iCs/>
          <w:color w:val="000000" w:themeColor="text1"/>
          <w:sz w:val="22"/>
          <w:szCs w:val="22"/>
        </w:rPr>
        <w:t xml:space="preserve"> Food Syst</w:t>
      </w:r>
      <w:r w:rsidR="007C79A0" w:rsidRPr="00DB0E5B">
        <w:rPr>
          <w:color w:val="000000" w:themeColor="text1"/>
          <w:sz w:val="22"/>
          <w:szCs w:val="22"/>
        </w:rPr>
        <w:t>em,</w:t>
      </w:r>
      <w:r w:rsidRPr="00DB0E5B">
        <w:rPr>
          <w:color w:val="000000" w:themeColor="text1"/>
          <w:sz w:val="22"/>
          <w:szCs w:val="22"/>
        </w:rPr>
        <w:t xml:space="preserve"> 7:1091339. </w:t>
      </w:r>
      <w:hyperlink r:id="rId19" w:history="1">
        <w:r w:rsidR="00DB0E5B" w:rsidRPr="00DB0E5B">
          <w:rPr>
            <w:rStyle w:val="Hyperlink"/>
            <w:color w:val="000000" w:themeColor="text1"/>
            <w:sz w:val="22"/>
            <w:szCs w:val="22"/>
          </w:rPr>
          <w:t>https://doi:10.3389/fsufs.2023.1091339</w:t>
        </w:r>
      </w:hyperlink>
      <w:r w:rsidR="00DB0E5B" w:rsidRPr="00DB0E5B">
        <w:rPr>
          <w:color w:val="000000" w:themeColor="text1"/>
          <w:sz w:val="22"/>
          <w:szCs w:val="22"/>
        </w:rPr>
        <w:t xml:space="preserve">  </w:t>
      </w:r>
      <w:r w:rsidRPr="00DB0E5B">
        <w:rPr>
          <w:color w:val="000000" w:themeColor="text1"/>
          <w:sz w:val="22"/>
          <w:szCs w:val="22"/>
        </w:rPr>
        <w:t xml:space="preserve">  </w:t>
      </w:r>
    </w:p>
    <w:p w14:paraId="62E5764C" w14:textId="77777777" w:rsidR="00E052C6" w:rsidRPr="00DB0E5B" w:rsidRDefault="00E052C6" w:rsidP="00DA26E3">
      <w:pPr>
        <w:ind w:left="720"/>
        <w:rPr>
          <w:color w:val="000000" w:themeColor="text1"/>
          <w:sz w:val="10"/>
          <w:szCs w:val="10"/>
        </w:rPr>
      </w:pPr>
    </w:p>
    <w:p w14:paraId="005B7573" w14:textId="633E0937" w:rsidR="009538DB" w:rsidRPr="00DB0E5B" w:rsidRDefault="009538DB" w:rsidP="00DA26E3">
      <w:pPr>
        <w:ind w:left="720"/>
        <w:rPr>
          <w:color w:val="000000" w:themeColor="text1"/>
          <w:sz w:val="22"/>
          <w:szCs w:val="22"/>
        </w:rPr>
      </w:pPr>
      <w:r w:rsidRPr="00DB0E5B">
        <w:rPr>
          <w:color w:val="000000" w:themeColor="text1"/>
          <w:sz w:val="22"/>
          <w:szCs w:val="22"/>
        </w:rPr>
        <w:t>Gyimah E., Nicholas J., Waters W.</w:t>
      </w:r>
      <w:r w:rsidR="007C79A0" w:rsidRPr="00DB0E5B">
        <w:rPr>
          <w:color w:val="000000" w:themeColor="text1"/>
          <w:sz w:val="22"/>
          <w:szCs w:val="22"/>
        </w:rPr>
        <w:t xml:space="preserve"> </w:t>
      </w:r>
      <w:r w:rsidRPr="00DB0E5B">
        <w:rPr>
          <w:color w:val="000000" w:themeColor="text1"/>
          <w:sz w:val="22"/>
          <w:szCs w:val="22"/>
        </w:rPr>
        <w:t>F., Gallegos-</w:t>
      </w:r>
      <w:proofErr w:type="spellStart"/>
      <w:r w:rsidRPr="00DB0E5B">
        <w:rPr>
          <w:color w:val="000000" w:themeColor="text1"/>
          <w:sz w:val="22"/>
          <w:szCs w:val="22"/>
        </w:rPr>
        <w:t>Riofrío</w:t>
      </w:r>
      <w:proofErr w:type="spellEnd"/>
      <w:r w:rsidRPr="00DB0E5B">
        <w:rPr>
          <w:color w:val="000000" w:themeColor="text1"/>
          <w:sz w:val="22"/>
          <w:szCs w:val="22"/>
        </w:rPr>
        <w:t xml:space="preserve"> C., </w:t>
      </w:r>
      <w:proofErr w:type="spellStart"/>
      <w:r w:rsidRPr="00DB0E5B">
        <w:rPr>
          <w:color w:val="000000" w:themeColor="text1"/>
          <w:sz w:val="22"/>
          <w:szCs w:val="22"/>
        </w:rPr>
        <w:t>Chapnick</w:t>
      </w:r>
      <w:proofErr w:type="spellEnd"/>
      <w:r w:rsidRPr="00DB0E5B">
        <w:rPr>
          <w:color w:val="000000" w:themeColor="text1"/>
          <w:sz w:val="22"/>
          <w:szCs w:val="22"/>
        </w:rPr>
        <w:t xml:space="preserve"> M., </w:t>
      </w:r>
      <w:r w:rsidRPr="00DB0E5B">
        <w:rPr>
          <w:b/>
          <w:bCs/>
          <w:color w:val="000000" w:themeColor="text1"/>
          <w:sz w:val="22"/>
          <w:szCs w:val="22"/>
        </w:rPr>
        <w:t>Blackmore</w:t>
      </w:r>
      <w:r w:rsidRPr="00DB0E5B">
        <w:rPr>
          <w:color w:val="000000" w:themeColor="text1"/>
          <w:sz w:val="22"/>
          <w:szCs w:val="22"/>
        </w:rPr>
        <w:t xml:space="preserve"> I., Douglas K., Iannotti L. (2023).</w:t>
      </w:r>
      <w:r w:rsidRPr="00DB0E5B">
        <w:rPr>
          <w:color w:val="000000" w:themeColor="text1"/>
        </w:rPr>
        <w:t xml:space="preserve"> </w:t>
      </w:r>
      <w:r w:rsidRPr="00DB0E5B">
        <w:rPr>
          <w:color w:val="000000" w:themeColor="text1"/>
          <w:sz w:val="22"/>
          <w:szCs w:val="22"/>
        </w:rPr>
        <w:t xml:space="preserve">Ultra-processed foods in a rural Ecuadorian community: associations with child anthropometry and bone maturation. </w:t>
      </w:r>
      <w:r w:rsidRPr="00DB0E5B">
        <w:rPr>
          <w:i/>
          <w:iCs/>
          <w:color w:val="000000" w:themeColor="text1"/>
          <w:sz w:val="22"/>
          <w:szCs w:val="22"/>
        </w:rPr>
        <w:t>British Journal of Nutrition</w:t>
      </w:r>
      <w:r w:rsidRPr="00DB0E5B">
        <w:rPr>
          <w:color w:val="000000" w:themeColor="text1"/>
          <w:sz w:val="22"/>
          <w:szCs w:val="22"/>
        </w:rPr>
        <w:t xml:space="preserve">, 13. </w:t>
      </w:r>
      <w:hyperlink r:id="rId20" w:history="1">
        <w:r w:rsidR="00DB0E5B" w:rsidRPr="00DB0E5B">
          <w:rPr>
            <w:rStyle w:val="Hyperlink"/>
            <w:color w:val="000000" w:themeColor="text1"/>
            <w:sz w:val="22"/>
            <w:szCs w:val="22"/>
          </w:rPr>
          <w:t>https://doi:10.1017/S0007114523000624</w:t>
        </w:r>
      </w:hyperlink>
      <w:r w:rsidR="00DB0E5B" w:rsidRPr="00DB0E5B">
        <w:rPr>
          <w:color w:val="000000" w:themeColor="text1"/>
          <w:sz w:val="22"/>
          <w:szCs w:val="22"/>
        </w:rPr>
        <w:t xml:space="preserve">      </w:t>
      </w:r>
    </w:p>
    <w:p w14:paraId="0EC5AD9F" w14:textId="4FAB99D9" w:rsidR="009538DB" w:rsidRPr="00DB0E5B" w:rsidRDefault="009538DB" w:rsidP="00DA26E3">
      <w:pPr>
        <w:ind w:left="720"/>
        <w:rPr>
          <w:b/>
          <w:color w:val="000000" w:themeColor="text1"/>
          <w:sz w:val="10"/>
          <w:szCs w:val="10"/>
        </w:rPr>
      </w:pPr>
    </w:p>
    <w:p w14:paraId="344C4B72" w14:textId="2131DB8C" w:rsidR="00E47466" w:rsidRPr="00DB0E5B" w:rsidRDefault="00E47466" w:rsidP="00DA26E3">
      <w:pPr>
        <w:ind w:left="720"/>
        <w:rPr>
          <w:color w:val="000000" w:themeColor="text1"/>
          <w:sz w:val="22"/>
          <w:szCs w:val="22"/>
        </w:rPr>
      </w:pPr>
      <w:r w:rsidRPr="00DB0E5B">
        <w:rPr>
          <w:b/>
          <w:color w:val="000000" w:themeColor="text1"/>
          <w:sz w:val="22"/>
          <w:szCs w:val="22"/>
        </w:rPr>
        <w:lastRenderedPageBreak/>
        <w:t xml:space="preserve">Blackmore </w:t>
      </w:r>
      <w:r w:rsidRPr="00DB0E5B">
        <w:rPr>
          <w:color w:val="000000" w:themeColor="text1"/>
          <w:sz w:val="22"/>
          <w:szCs w:val="22"/>
        </w:rPr>
        <w:t>I.,</w:t>
      </w:r>
      <w:r w:rsidRPr="00DB0E5B">
        <w:rPr>
          <w:b/>
          <w:color w:val="000000" w:themeColor="text1"/>
          <w:sz w:val="22"/>
          <w:szCs w:val="22"/>
        </w:rPr>
        <w:t xml:space="preserve"> </w:t>
      </w:r>
      <w:r w:rsidRPr="00DB0E5B">
        <w:rPr>
          <w:color w:val="000000" w:themeColor="text1"/>
          <w:sz w:val="22"/>
          <w:szCs w:val="22"/>
        </w:rPr>
        <w:t xml:space="preserve">Iannotti L., Rivera, C., Waters, W. F., Lesorogol C., (2023). A formative assessment of vulnerability and implications for enhancing livelihood sustainability in Indigenous communities in the Andes of Ecuador. </w:t>
      </w:r>
      <w:r w:rsidRPr="00DB0E5B">
        <w:rPr>
          <w:i/>
          <w:iCs/>
          <w:color w:val="000000" w:themeColor="text1"/>
          <w:sz w:val="22"/>
          <w:szCs w:val="22"/>
        </w:rPr>
        <w:t>Journal of Rural Studies,</w:t>
      </w:r>
      <w:r w:rsidRPr="00DB0E5B">
        <w:rPr>
          <w:color w:val="000000" w:themeColor="text1"/>
          <w:sz w:val="22"/>
          <w:szCs w:val="22"/>
        </w:rPr>
        <w:t xml:space="preserve"> 97, 416-427. </w:t>
      </w:r>
      <w:hyperlink r:id="rId21" w:history="1">
        <w:r w:rsidR="00DB0E5B" w:rsidRPr="00DB0E5B">
          <w:rPr>
            <w:rStyle w:val="Hyperlink"/>
            <w:color w:val="000000" w:themeColor="text1"/>
            <w:sz w:val="22"/>
            <w:szCs w:val="22"/>
          </w:rPr>
          <w:t>https://doi.org/10.1016/j.jrurstud.2022.12.033</w:t>
        </w:r>
      </w:hyperlink>
      <w:r w:rsidR="00DB0E5B" w:rsidRPr="00DB0E5B">
        <w:rPr>
          <w:color w:val="000000" w:themeColor="text1"/>
          <w:sz w:val="22"/>
          <w:szCs w:val="22"/>
        </w:rPr>
        <w:t xml:space="preserve"> </w:t>
      </w:r>
      <w:r w:rsidRPr="00DB0E5B">
        <w:rPr>
          <w:i/>
          <w:iCs/>
          <w:color w:val="000000" w:themeColor="text1"/>
          <w:sz w:val="22"/>
          <w:szCs w:val="22"/>
        </w:rPr>
        <w:t xml:space="preserve"> </w:t>
      </w:r>
    </w:p>
    <w:p w14:paraId="68EF02D3" w14:textId="77777777" w:rsidR="00E47466" w:rsidRPr="00DB0E5B" w:rsidRDefault="00E47466" w:rsidP="00DA26E3">
      <w:pPr>
        <w:ind w:left="720"/>
        <w:rPr>
          <w:b/>
          <w:color w:val="000000" w:themeColor="text1"/>
          <w:sz w:val="10"/>
          <w:szCs w:val="10"/>
        </w:rPr>
      </w:pPr>
    </w:p>
    <w:p w14:paraId="4CD385A4" w14:textId="45BC89A1" w:rsidR="00BB5BEA" w:rsidRPr="00DB0E5B" w:rsidRDefault="00BB5BEA" w:rsidP="00DA26E3">
      <w:pPr>
        <w:ind w:left="720"/>
        <w:rPr>
          <w:bCs/>
          <w:color w:val="000000" w:themeColor="text1"/>
          <w:sz w:val="22"/>
          <w:szCs w:val="22"/>
        </w:rPr>
      </w:pPr>
      <w:r w:rsidRPr="00DB0E5B">
        <w:rPr>
          <w:b/>
          <w:color w:val="000000" w:themeColor="text1"/>
          <w:sz w:val="22"/>
          <w:szCs w:val="22"/>
        </w:rPr>
        <w:t xml:space="preserve">Blackmore </w:t>
      </w:r>
      <w:r w:rsidRPr="00DB0E5B">
        <w:rPr>
          <w:color w:val="000000" w:themeColor="text1"/>
          <w:sz w:val="22"/>
          <w:szCs w:val="22"/>
        </w:rPr>
        <w:t>I.,</w:t>
      </w:r>
      <w:r w:rsidRPr="00DB0E5B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DB0E5B">
        <w:rPr>
          <w:color w:val="000000" w:themeColor="text1"/>
          <w:sz w:val="22"/>
          <w:szCs w:val="22"/>
        </w:rPr>
        <w:t>Wamakota</w:t>
      </w:r>
      <w:proofErr w:type="spellEnd"/>
      <w:r w:rsidRPr="00DB0E5B">
        <w:rPr>
          <w:color w:val="000000" w:themeColor="text1"/>
          <w:sz w:val="22"/>
          <w:szCs w:val="22"/>
        </w:rPr>
        <w:t>, A., Kamau-</w:t>
      </w:r>
      <w:proofErr w:type="spellStart"/>
      <w:r w:rsidRPr="00DB0E5B">
        <w:rPr>
          <w:color w:val="000000" w:themeColor="text1"/>
          <w:sz w:val="22"/>
          <w:szCs w:val="22"/>
        </w:rPr>
        <w:t>Mbuthia</w:t>
      </w:r>
      <w:proofErr w:type="spellEnd"/>
      <w:r w:rsidRPr="00DB0E5B">
        <w:rPr>
          <w:color w:val="000000" w:themeColor="text1"/>
          <w:sz w:val="22"/>
          <w:szCs w:val="22"/>
        </w:rPr>
        <w:t xml:space="preserve">, E., Humphries, A., Lesorogol, C., Cohn, R., </w:t>
      </w:r>
      <w:proofErr w:type="spellStart"/>
      <w:r w:rsidRPr="00DB0E5B">
        <w:rPr>
          <w:color w:val="000000" w:themeColor="text1"/>
          <w:sz w:val="22"/>
          <w:szCs w:val="22"/>
        </w:rPr>
        <w:t>Sarange</w:t>
      </w:r>
      <w:proofErr w:type="spellEnd"/>
      <w:r w:rsidRPr="00DB0E5B">
        <w:rPr>
          <w:color w:val="000000" w:themeColor="text1"/>
          <w:sz w:val="22"/>
          <w:szCs w:val="22"/>
        </w:rPr>
        <w:t xml:space="preserve">, C., </w:t>
      </w:r>
      <w:proofErr w:type="spellStart"/>
      <w:r w:rsidRPr="00DB0E5B">
        <w:rPr>
          <w:color w:val="000000" w:themeColor="text1"/>
          <w:sz w:val="22"/>
          <w:szCs w:val="22"/>
        </w:rPr>
        <w:t>Mbogholi</w:t>
      </w:r>
      <w:proofErr w:type="spellEnd"/>
      <w:r w:rsidRPr="00DB0E5B">
        <w:rPr>
          <w:color w:val="000000" w:themeColor="text1"/>
          <w:sz w:val="22"/>
          <w:szCs w:val="22"/>
        </w:rPr>
        <w:t xml:space="preserve">, F., Obata, C., </w:t>
      </w:r>
      <w:proofErr w:type="spellStart"/>
      <w:r w:rsidRPr="00DB0E5B">
        <w:rPr>
          <w:color w:val="000000" w:themeColor="text1"/>
          <w:sz w:val="22"/>
          <w:szCs w:val="22"/>
        </w:rPr>
        <w:t>Cheupe</w:t>
      </w:r>
      <w:proofErr w:type="spellEnd"/>
      <w:r w:rsidRPr="00DB0E5B">
        <w:rPr>
          <w:color w:val="000000" w:themeColor="text1"/>
          <w:sz w:val="22"/>
          <w:szCs w:val="22"/>
        </w:rPr>
        <w:t xml:space="preserve"> C., </w:t>
      </w:r>
      <w:proofErr w:type="spellStart"/>
      <w:r w:rsidRPr="00DB0E5B">
        <w:rPr>
          <w:color w:val="000000" w:themeColor="text1"/>
          <w:sz w:val="22"/>
          <w:szCs w:val="22"/>
        </w:rPr>
        <w:t>Cheupe</w:t>
      </w:r>
      <w:proofErr w:type="spellEnd"/>
      <w:r w:rsidRPr="00DB0E5B">
        <w:rPr>
          <w:color w:val="000000" w:themeColor="text1"/>
          <w:sz w:val="22"/>
          <w:szCs w:val="22"/>
        </w:rPr>
        <w:t xml:space="preserve">, J., Sherburne, L., </w:t>
      </w:r>
      <w:proofErr w:type="spellStart"/>
      <w:r w:rsidRPr="00DB0E5B">
        <w:rPr>
          <w:color w:val="000000" w:themeColor="text1"/>
          <w:sz w:val="22"/>
          <w:szCs w:val="22"/>
        </w:rPr>
        <w:t>Chapnick</w:t>
      </w:r>
      <w:proofErr w:type="spellEnd"/>
      <w:r w:rsidRPr="00DB0E5B">
        <w:rPr>
          <w:color w:val="000000" w:themeColor="text1"/>
          <w:sz w:val="22"/>
          <w:szCs w:val="22"/>
        </w:rPr>
        <w:t xml:space="preserve">, M., Cartmill M., Iannotti, I. </w:t>
      </w:r>
      <w:r w:rsidR="00E37ED0" w:rsidRPr="00DB0E5B">
        <w:rPr>
          <w:color w:val="000000" w:themeColor="text1"/>
          <w:sz w:val="22"/>
          <w:szCs w:val="22"/>
        </w:rPr>
        <w:t>(2022)</w:t>
      </w:r>
      <w:r w:rsidRPr="00DB0E5B">
        <w:rPr>
          <w:color w:val="000000" w:themeColor="text1"/>
          <w:sz w:val="22"/>
          <w:szCs w:val="22"/>
        </w:rPr>
        <w:t xml:space="preserve">. </w:t>
      </w:r>
      <w:r w:rsidRPr="00DB0E5B">
        <w:rPr>
          <w:bCs/>
          <w:i/>
          <w:iCs/>
          <w:color w:val="000000" w:themeColor="text1"/>
          <w:sz w:val="22"/>
          <w:szCs w:val="22"/>
        </w:rPr>
        <w:t>Samaki Salama</w:t>
      </w:r>
      <w:r w:rsidRPr="00DB0E5B">
        <w:rPr>
          <w:bCs/>
          <w:color w:val="000000" w:themeColor="text1"/>
          <w:sz w:val="22"/>
          <w:szCs w:val="22"/>
        </w:rPr>
        <w:t xml:space="preserve"> </w:t>
      </w:r>
      <w:r w:rsidR="00E37ED0" w:rsidRPr="00DB0E5B">
        <w:rPr>
          <w:bCs/>
          <w:color w:val="000000" w:themeColor="text1"/>
          <w:sz w:val="22"/>
          <w:szCs w:val="22"/>
        </w:rPr>
        <w:t xml:space="preserve">– Promoting </w:t>
      </w:r>
      <w:r w:rsidRPr="00DB0E5B">
        <w:rPr>
          <w:bCs/>
          <w:color w:val="000000" w:themeColor="text1"/>
          <w:sz w:val="22"/>
          <w:szCs w:val="22"/>
        </w:rPr>
        <w:t>healthy child growth and sustainable fisheries in coastal Kenya:</w:t>
      </w:r>
      <w:r w:rsidR="00E37ED0" w:rsidRPr="00DB0E5B">
        <w:rPr>
          <w:bCs/>
          <w:color w:val="000000" w:themeColor="text1"/>
          <w:sz w:val="22"/>
          <w:szCs w:val="22"/>
        </w:rPr>
        <w:t xml:space="preserve"> a</w:t>
      </w:r>
      <w:r w:rsidRPr="00DB0E5B">
        <w:rPr>
          <w:bCs/>
          <w:color w:val="000000" w:themeColor="text1"/>
          <w:sz w:val="22"/>
          <w:szCs w:val="22"/>
        </w:rPr>
        <w:t xml:space="preserve"> study protocol</w:t>
      </w:r>
      <w:r w:rsidR="00B467AA" w:rsidRPr="00DB0E5B">
        <w:rPr>
          <w:bCs/>
          <w:color w:val="000000" w:themeColor="text1"/>
          <w:sz w:val="22"/>
          <w:szCs w:val="22"/>
        </w:rPr>
        <w:t>.</w:t>
      </w:r>
      <w:r w:rsidR="00E37ED0" w:rsidRPr="00DB0E5B">
        <w:rPr>
          <w:bCs/>
          <w:color w:val="000000" w:themeColor="text1"/>
          <w:sz w:val="22"/>
          <w:szCs w:val="22"/>
        </w:rPr>
        <w:t xml:space="preserve"> </w:t>
      </w:r>
      <w:r w:rsidR="00E37ED0" w:rsidRPr="00DB0E5B">
        <w:rPr>
          <w:bCs/>
          <w:i/>
          <w:iCs/>
          <w:color w:val="000000" w:themeColor="text1"/>
          <w:sz w:val="22"/>
          <w:szCs w:val="22"/>
        </w:rPr>
        <w:t>Frontiers in Public Health</w:t>
      </w:r>
      <w:r w:rsidR="00E37ED0" w:rsidRPr="00DB0E5B">
        <w:rPr>
          <w:bCs/>
          <w:color w:val="000000" w:themeColor="text1"/>
          <w:sz w:val="22"/>
          <w:szCs w:val="22"/>
        </w:rPr>
        <w:t xml:space="preserve">, 10. </w:t>
      </w:r>
      <w:hyperlink r:id="rId22" w:history="1">
        <w:r w:rsidR="00DB0E5B" w:rsidRPr="00DB0E5B">
          <w:rPr>
            <w:rStyle w:val="Hyperlink"/>
            <w:bCs/>
            <w:color w:val="000000" w:themeColor="text1"/>
            <w:sz w:val="22"/>
            <w:szCs w:val="22"/>
          </w:rPr>
          <w:t>https://www.frontiersin.org/articles/10.3389/fpubh.2022.934806</w:t>
        </w:r>
      </w:hyperlink>
      <w:r w:rsidR="00DB0E5B" w:rsidRPr="00DB0E5B">
        <w:rPr>
          <w:bCs/>
          <w:color w:val="000000" w:themeColor="text1"/>
          <w:sz w:val="22"/>
          <w:szCs w:val="22"/>
        </w:rPr>
        <w:t xml:space="preserve"> </w:t>
      </w:r>
      <w:r w:rsidR="00E37ED0" w:rsidRPr="00DB0E5B">
        <w:rPr>
          <w:bCs/>
          <w:color w:val="000000" w:themeColor="text1"/>
          <w:sz w:val="22"/>
          <w:szCs w:val="22"/>
        </w:rPr>
        <w:t xml:space="preserve">    </w:t>
      </w:r>
    </w:p>
    <w:p w14:paraId="56387427" w14:textId="77777777" w:rsidR="009B76A7" w:rsidRPr="009B76A7" w:rsidRDefault="009B76A7" w:rsidP="00DA26E3">
      <w:pPr>
        <w:ind w:left="720"/>
        <w:rPr>
          <w:sz w:val="10"/>
          <w:szCs w:val="10"/>
        </w:rPr>
      </w:pPr>
    </w:p>
    <w:p w14:paraId="750345A5" w14:textId="42F41B5A" w:rsidR="009B76A7" w:rsidRPr="00DB0E5B" w:rsidRDefault="009B76A7" w:rsidP="00DA26E3">
      <w:pPr>
        <w:ind w:left="720"/>
        <w:rPr>
          <w:color w:val="000000" w:themeColor="text1"/>
          <w:sz w:val="22"/>
          <w:szCs w:val="22"/>
        </w:rPr>
      </w:pPr>
      <w:r w:rsidRPr="009B76A7">
        <w:rPr>
          <w:sz w:val="22"/>
          <w:szCs w:val="22"/>
        </w:rPr>
        <w:t>Cartmill M.,</w:t>
      </w:r>
      <w:r w:rsidRPr="009B76A7">
        <w:rPr>
          <w:b/>
          <w:sz w:val="22"/>
          <w:szCs w:val="22"/>
        </w:rPr>
        <w:t xml:space="preserve"> Blackmore </w:t>
      </w:r>
      <w:r w:rsidRPr="009B76A7">
        <w:rPr>
          <w:sz w:val="22"/>
          <w:szCs w:val="22"/>
        </w:rPr>
        <w:t>I.,</w:t>
      </w:r>
      <w:r w:rsidRPr="009B76A7">
        <w:rPr>
          <w:b/>
          <w:sz w:val="22"/>
          <w:szCs w:val="22"/>
        </w:rPr>
        <w:t xml:space="preserve"> </w:t>
      </w:r>
      <w:proofErr w:type="spellStart"/>
      <w:r w:rsidRPr="009B76A7">
        <w:rPr>
          <w:sz w:val="22"/>
          <w:szCs w:val="22"/>
        </w:rPr>
        <w:t>Sarange</w:t>
      </w:r>
      <w:proofErr w:type="spellEnd"/>
      <w:r w:rsidRPr="009B76A7">
        <w:rPr>
          <w:sz w:val="22"/>
          <w:szCs w:val="22"/>
        </w:rPr>
        <w:t xml:space="preserve">, C., </w:t>
      </w:r>
      <w:proofErr w:type="spellStart"/>
      <w:r w:rsidRPr="009B76A7">
        <w:rPr>
          <w:sz w:val="22"/>
          <w:szCs w:val="22"/>
        </w:rPr>
        <w:t>Mbeyu</w:t>
      </w:r>
      <w:proofErr w:type="spellEnd"/>
      <w:r w:rsidRPr="009B76A7">
        <w:rPr>
          <w:sz w:val="22"/>
          <w:szCs w:val="22"/>
        </w:rPr>
        <w:t xml:space="preserve">, R., </w:t>
      </w:r>
      <w:proofErr w:type="spellStart"/>
      <w:r w:rsidRPr="009B76A7">
        <w:rPr>
          <w:sz w:val="22"/>
          <w:szCs w:val="22"/>
        </w:rPr>
        <w:t>Cheupe</w:t>
      </w:r>
      <w:proofErr w:type="spellEnd"/>
      <w:r w:rsidRPr="009B76A7">
        <w:rPr>
          <w:sz w:val="22"/>
          <w:szCs w:val="22"/>
        </w:rPr>
        <w:t xml:space="preserve"> C., </w:t>
      </w:r>
      <w:proofErr w:type="spellStart"/>
      <w:r w:rsidRPr="009B76A7">
        <w:rPr>
          <w:sz w:val="22"/>
          <w:szCs w:val="22"/>
        </w:rPr>
        <w:t>Cheupe</w:t>
      </w:r>
      <w:proofErr w:type="spellEnd"/>
      <w:r w:rsidRPr="009B76A7">
        <w:rPr>
          <w:sz w:val="22"/>
          <w:szCs w:val="22"/>
        </w:rPr>
        <w:t>, J., Kamau-</w:t>
      </w:r>
      <w:proofErr w:type="spellStart"/>
      <w:r w:rsidRPr="009B76A7">
        <w:rPr>
          <w:sz w:val="22"/>
          <w:szCs w:val="22"/>
        </w:rPr>
        <w:t>Mbuthia</w:t>
      </w:r>
      <w:proofErr w:type="spellEnd"/>
      <w:r w:rsidRPr="009B76A7">
        <w:rPr>
          <w:sz w:val="22"/>
          <w:szCs w:val="22"/>
        </w:rPr>
        <w:t xml:space="preserve">, E., Iannotti, I., </w:t>
      </w:r>
      <w:proofErr w:type="spellStart"/>
      <w:r w:rsidRPr="00DB0E5B">
        <w:rPr>
          <w:color w:val="000000" w:themeColor="text1"/>
          <w:sz w:val="22"/>
          <w:szCs w:val="22"/>
        </w:rPr>
        <w:t>Wamakota</w:t>
      </w:r>
      <w:proofErr w:type="spellEnd"/>
      <w:r w:rsidRPr="00DB0E5B">
        <w:rPr>
          <w:color w:val="000000" w:themeColor="text1"/>
          <w:sz w:val="22"/>
          <w:szCs w:val="22"/>
        </w:rPr>
        <w:t>, A., Humphries, A., Lesorogol, C.</w:t>
      </w:r>
      <w:r w:rsidR="006F6F0A" w:rsidRPr="00DB0E5B">
        <w:rPr>
          <w:color w:val="000000" w:themeColor="text1"/>
          <w:sz w:val="22"/>
          <w:szCs w:val="22"/>
        </w:rPr>
        <w:t xml:space="preserve"> </w:t>
      </w:r>
      <w:r w:rsidRPr="00DB0E5B">
        <w:rPr>
          <w:color w:val="000000" w:themeColor="text1"/>
          <w:sz w:val="22"/>
          <w:szCs w:val="22"/>
        </w:rPr>
        <w:t xml:space="preserve">(2022). Fish and complementary feeding practices for young children: qualitative research findings from coastal Kenya. </w:t>
      </w:r>
      <w:r w:rsidRPr="00DB0E5B">
        <w:rPr>
          <w:i/>
          <w:iCs/>
          <w:color w:val="000000" w:themeColor="text1"/>
          <w:sz w:val="22"/>
          <w:szCs w:val="22"/>
        </w:rPr>
        <w:t>PLOS One</w:t>
      </w:r>
      <w:r w:rsidRPr="00DB0E5B">
        <w:rPr>
          <w:color w:val="000000" w:themeColor="text1"/>
          <w:sz w:val="22"/>
          <w:szCs w:val="22"/>
        </w:rPr>
        <w:t xml:space="preserve">, 17(3). e0265310. </w:t>
      </w:r>
      <w:hyperlink r:id="rId23" w:history="1">
        <w:r w:rsidR="00DB0E5B" w:rsidRPr="00DB0E5B">
          <w:rPr>
            <w:rStyle w:val="Hyperlink"/>
            <w:color w:val="000000" w:themeColor="text1"/>
            <w:sz w:val="22"/>
            <w:szCs w:val="22"/>
          </w:rPr>
          <w:t>https://doi.org/10.1371/journal.pone.0265310</w:t>
        </w:r>
      </w:hyperlink>
      <w:r w:rsidR="00DB0E5B" w:rsidRPr="00DB0E5B">
        <w:rPr>
          <w:color w:val="000000" w:themeColor="text1"/>
          <w:sz w:val="22"/>
          <w:szCs w:val="22"/>
        </w:rPr>
        <w:t xml:space="preserve"> </w:t>
      </w:r>
    </w:p>
    <w:p w14:paraId="16C2F684" w14:textId="77777777" w:rsidR="00FB7863" w:rsidRPr="00DB0E5B" w:rsidRDefault="00FB7863" w:rsidP="00DA26E3">
      <w:pPr>
        <w:pStyle w:val="Heading1"/>
        <w:numPr>
          <w:ilvl w:val="0"/>
          <w:numId w:val="0"/>
        </w:numPr>
        <w:ind w:left="720"/>
        <w:rPr>
          <w:color w:val="000000" w:themeColor="text1"/>
          <w:sz w:val="10"/>
          <w:szCs w:val="10"/>
        </w:rPr>
      </w:pPr>
    </w:p>
    <w:p w14:paraId="7A781925" w14:textId="35C2A74F" w:rsidR="00410A83" w:rsidRPr="00DB0E5B" w:rsidRDefault="00410A83" w:rsidP="00DA26E3">
      <w:pPr>
        <w:pStyle w:val="Heading1"/>
        <w:numPr>
          <w:ilvl w:val="0"/>
          <w:numId w:val="0"/>
        </w:numPr>
        <w:ind w:left="720"/>
        <w:rPr>
          <w:noProof/>
          <w:color w:val="000000" w:themeColor="text1"/>
        </w:rPr>
      </w:pPr>
      <w:r w:rsidRPr="00DB0E5B">
        <w:rPr>
          <w:color w:val="000000" w:themeColor="text1"/>
          <w:sz w:val="22"/>
          <w:szCs w:val="22"/>
        </w:rPr>
        <w:t>Iannotti L.,</w:t>
      </w:r>
      <w:r w:rsidRPr="00DB0E5B">
        <w:rPr>
          <w:b/>
          <w:color w:val="000000" w:themeColor="text1"/>
          <w:sz w:val="22"/>
          <w:szCs w:val="22"/>
        </w:rPr>
        <w:t xml:space="preserve"> Blackmore </w:t>
      </w:r>
      <w:r w:rsidRPr="00DB0E5B">
        <w:rPr>
          <w:color w:val="000000" w:themeColor="text1"/>
          <w:sz w:val="22"/>
          <w:szCs w:val="22"/>
        </w:rPr>
        <w:t>I.,</w:t>
      </w:r>
      <w:r w:rsidRPr="00DB0E5B">
        <w:rPr>
          <w:b/>
          <w:color w:val="000000" w:themeColor="text1"/>
          <w:sz w:val="22"/>
          <w:szCs w:val="22"/>
        </w:rPr>
        <w:t xml:space="preserve"> </w:t>
      </w:r>
      <w:r w:rsidR="00FB7863" w:rsidRPr="00DB0E5B">
        <w:rPr>
          <w:color w:val="000000" w:themeColor="text1"/>
          <w:sz w:val="22"/>
          <w:szCs w:val="22"/>
        </w:rPr>
        <w:t>Cohn</w:t>
      </w:r>
      <w:r w:rsidRPr="00DB0E5B">
        <w:rPr>
          <w:color w:val="000000" w:themeColor="text1"/>
          <w:sz w:val="22"/>
          <w:szCs w:val="22"/>
        </w:rPr>
        <w:t xml:space="preserve">, </w:t>
      </w:r>
      <w:r w:rsidR="00FB7863" w:rsidRPr="00DB0E5B">
        <w:rPr>
          <w:color w:val="000000" w:themeColor="text1"/>
          <w:sz w:val="22"/>
          <w:szCs w:val="22"/>
        </w:rPr>
        <w:t>R</w:t>
      </w:r>
      <w:r w:rsidRPr="00DB0E5B">
        <w:rPr>
          <w:color w:val="000000" w:themeColor="text1"/>
          <w:sz w:val="22"/>
          <w:szCs w:val="22"/>
        </w:rPr>
        <w:t xml:space="preserve">., </w:t>
      </w:r>
      <w:r w:rsidR="00FB7863" w:rsidRPr="00DB0E5B">
        <w:rPr>
          <w:color w:val="000000" w:themeColor="text1"/>
          <w:sz w:val="22"/>
          <w:szCs w:val="22"/>
        </w:rPr>
        <w:t>Chen</w:t>
      </w:r>
      <w:r w:rsidRPr="00DB0E5B">
        <w:rPr>
          <w:color w:val="000000" w:themeColor="text1"/>
          <w:sz w:val="22"/>
          <w:szCs w:val="22"/>
        </w:rPr>
        <w:t>,</w:t>
      </w:r>
      <w:r w:rsidR="00FB7863" w:rsidRPr="00DB0E5B">
        <w:rPr>
          <w:color w:val="000000" w:themeColor="text1"/>
          <w:sz w:val="22"/>
          <w:szCs w:val="22"/>
        </w:rPr>
        <w:t xml:space="preserve"> </w:t>
      </w:r>
      <w:r w:rsidRPr="00DB0E5B">
        <w:rPr>
          <w:color w:val="000000" w:themeColor="text1"/>
          <w:sz w:val="22"/>
          <w:szCs w:val="22"/>
        </w:rPr>
        <w:t xml:space="preserve">F., </w:t>
      </w:r>
      <w:r w:rsidR="00FB7863" w:rsidRPr="00DB0E5B">
        <w:rPr>
          <w:color w:val="000000" w:themeColor="text1"/>
          <w:sz w:val="22"/>
          <w:szCs w:val="22"/>
        </w:rPr>
        <w:t>Gyimah</w:t>
      </w:r>
      <w:r w:rsidRPr="00DB0E5B">
        <w:rPr>
          <w:color w:val="000000" w:themeColor="text1"/>
          <w:sz w:val="22"/>
          <w:szCs w:val="22"/>
        </w:rPr>
        <w:t xml:space="preserve"> </w:t>
      </w:r>
      <w:r w:rsidR="00FB7863" w:rsidRPr="00DB0E5B">
        <w:rPr>
          <w:color w:val="000000" w:themeColor="text1"/>
          <w:sz w:val="22"/>
          <w:szCs w:val="22"/>
        </w:rPr>
        <w:t>E</w:t>
      </w:r>
      <w:r w:rsidRPr="00DB0E5B">
        <w:rPr>
          <w:color w:val="000000" w:themeColor="text1"/>
          <w:sz w:val="22"/>
          <w:szCs w:val="22"/>
        </w:rPr>
        <w:t xml:space="preserve">., </w:t>
      </w:r>
      <w:proofErr w:type="spellStart"/>
      <w:r w:rsidR="00FB7863" w:rsidRPr="00DB0E5B">
        <w:rPr>
          <w:color w:val="000000" w:themeColor="text1"/>
          <w:sz w:val="22"/>
          <w:szCs w:val="22"/>
        </w:rPr>
        <w:t>Chapnick</w:t>
      </w:r>
      <w:proofErr w:type="spellEnd"/>
      <w:r w:rsidR="00FB7863" w:rsidRPr="00DB0E5B">
        <w:rPr>
          <w:color w:val="000000" w:themeColor="text1"/>
          <w:sz w:val="22"/>
          <w:szCs w:val="22"/>
        </w:rPr>
        <w:t xml:space="preserve">, M., Humphries A., </w:t>
      </w:r>
      <w:r w:rsidRPr="00DB0E5B">
        <w:rPr>
          <w:color w:val="000000" w:themeColor="text1"/>
          <w:sz w:val="22"/>
          <w:szCs w:val="22"/>
        </w:rPr>
        <w:t>(2022).</w:t>
      </w:r>
      <w:r w:rsidR="00FB7863" w:rsidRPr="00DB0E5B">
        <w:rPr>
          <w:color w:val="000000" w:themeColor="text1"/>
          <w:sz w:val="22"/>
          <w:szCs w:val="22"/>
        </w:rPr>
        <w:t xml:space="preserve"> Aquatic </w:t>
      </w:r>
      <w:r w:rsidR="00B63B59" w:rsidRPr="00DB0E5B">
        <w:rPr>
          <w:color w:val="000000" w:themeColor="text1"/>
          <w:sz w:val="22"/>
          <w:szCs w:val="22"/>
        </w:rPr>
        <w:t>a</w:t>
      </w:r>
      <w:r w:rsidR="00FB7863" w:rsidRPr="00DB0E5B">
        <w:rPr>
          <w:color w:val="000000" w:themeColor="text1"/>
          <w:sz w:val="22"/>
          <w:szCs w:val="22"/>
        </w:rPr>
        <w:t xml:space="preserve">nimal </w:t>
      </w:r>
      <w:r w:rsidR="00B63B59" w:rsidRPr="00DB0E5B">
        <w:rPr>
          <w:color w:val="000000" w:themeColor="text1"/>
          <w:sz w:val="22"/>
          <w:szCs w:val="22"/>
        </w:rPr>
        <w:t>f</w:t>
      </w:r>
      <w:r w:rsidR="00FB7863" w:rsidRPr="00DB0E5B">
        <w:rPr>
          <w:color w:val="000000" w:themeColor="text1"/>
          <w:sz w:val="22"/>
          <w:szCs w:val="22"/>
        </w:rPr>
        <w:t xml:space="preserve">oods for </w:t>
      </w:r>
      <w:r w:rsidR="00B63B59" w:rsidRPr="00DB0E5B">
        <w:rPr>
          <w:color w:val="000000" w:themeColor="text1"/>
          <w:sz w:val="22"/>
          <w:szCs w:val="22"/>
        </w:rPr>
        <w:t>n</w:t>
      </w:r>
      <w:r w:rsidR="00FB7863" w:rsidRPr="00DB0E5B">
        <w:rPr>
          <w:color w:val="000000" w:themeColor="text1"/>
          <w:sz w:val="22"/>
          <w:szCs w:val="22"/>
        </w:rPr>
        <w:t xml:space="preserve">utrition </w:t>
      </w:r>
      <w:r w:rsidR="00B63B59" w:rsidRPr="00DB0E5B">
        <w:rPr>
          <w:color w:val="000000" w:themeColor="text1"/>
          <w:sz w:val="22"/>
          <w:szCs w:val="22"/>
        </w:rPr>
        <w:t>s</w:t>
      </w:r>
      <w:r w:rsidR="00FB7863" w:rsidRPr="00DB0E5B">
        <w:rPr>
          <w:color w:val="000000" w:themeColor="text1"/>
          <w:sz w:val="22"/>
          <w:szCs w:val="22"/>
        </w:rPr>
        <w:t xml:space="preserve">ecurity and </w:t>
      </w:r>
      <w:r w:rsidR="00B63B59" w:rsidRPr="00DB0E5B">
        <w:rPr>
          <w:color w:val="000000" w:themeColor="text1"/>
          <w:sz w:val="22"/>
          <w:szCs w:val="22"/>
        </w:rPr>
        <w:t>c</w:t>
      </w:r>
      <w:r w:rsidR="00FB7863" w:rsidRPr="00DB0E5B">
        <w:rPr>
          <w:color w:val="000000" w:themeColor="text1"/>
          <w:sz w:val="22"/>
          <w:szCs w:val="22"/>
        </w:rPr>
        <w:t xml:space="preserve">hild </w:t>
      </w:r>
      <w:r w:rsidR="00B63B59" w:rsidRPr="00DB0E5B">
        <w:rPr>
          <w:color w:val="000000" w:themeColor="text1"/>
          <w:sz w:val="22"/>
          <w:szCs w:val="22"/>
        </w:rPr>
        <w:t>h</w:t>
      </w:r>
      <w:r w:rsidR="00FB7863" w:rsidRPr="00DB0E5B">
        <w:rPr>
          <w:color w:val="000000" w:themeColor="text1"/>
          <w:sz w:val="22"/>
          <w:szCs w:val="22"/>
        </w:rPr>
        <w:t>ealth</w:t>
      </w:r>
      <w:r w:rsidRPr="00DB0E5B">
        <w:rPr>
          <w:color w:val="000000" w:themeColor="text1"/>
          <w:sz w:val="22"/>
          <w:szCs w:val="22"/>
        </w:rPr>
        <w:t xml:space="preserve">. </w:t>
      </w:r>
      <w:r w:rsidR="00FB7863" w:rsidRPr="00DB0E5B">
        <w:rPr>
          <w:i/>
          <w:iCs/>
          <w:color w:val="000000" w:themeColor="text1"/>
          <w:sz w:val="22"/>
          <w:szCs w:val="22"/>
        </w:rPr>
        <w:t>Food and Nutrition Bulletin</w:t>
      </w:r>
      <w:r w:rsidRPr="00DB0E5B">
        <w:rPr>
          <w:color w:val="000000" w:themeColor="text1"/>
          <w:sz w:val="22"/>
          <w:szCs w:val="22"/>
        </w:rPr>
        <w:t xml:space="preserve">. </w:t>
      </w:r>
      <w:hyperlink r:id="rId24" w:history="1">
        <w:r w:rsidR="00DB0E5B" w:rsidRPr="00DB0E5B">
          <w:rPr>
            <w:rStyle w:val="Hyperlink"/>
            <w:noProof/>
            <w:color w:val="000000" w:themeColor="text1"/>
            <w:sz w:val="22"/>
            <w:szCs w:val="22"/>
          </w:rPr>
          <w:t>https://doi.org/10.1177/03795721211061924</w:t>
        </w:r>
      </w:hyperlink>
      <w:r w:rsidR="00DB0E5B" w:rsidRPr="00DB0E5B">
        <w:rPr>
          <w:noProof/>
          <w:color w:val="000000" w:themeColor="text1"/>
          <w:sz w:val="22"/>
          <w:szCs w:val="22"/>
        </w:rPr>
        <w:t xml:space="preserve"> </w:t>
      </w:r>
    </w:p>
    <w:p w14:paraId="27FA71A8" w14:textId="77777777" w:rsidR="00410A83" w:rsidRPr="00DB0E5B" w:rsidRDefault="00410A83" w:rsidP="00DA26E3">
      <w:pPr>
        <w:ind w:left="720"/>
        <w:rPr>
          <w:b/>
          <w:color w:val="000000" w:themeColor="text1"/>
          <w:sz w:val="10"/>
          <w:szCs w:val="10"/>
        </w:rPr>
      </w:pPr>
    </w:p>
    <w:p w14:paraId="1D56C578" w14:textId="2863BFC5" w:rsidR="00862BA6" w:rsidRPr="00DB0E5B" w:rsidRDefault="00862BA6" w:rsidP="00DA26E3">
      <w:pPr>
        <w:ind w:left="720"/>
        <w:rPr>
          <w:color w:val="000000" w:themeColor="text1"/>
          <w:sz w:val="22"/>
          <w:szCs w:val="22"/>
        </w:rPr>
      </w:pPr>
      <w:r w:rsidRPr="00DB0E5B">
        <w:rPr>
          <w:b/>
          <w:color w:val="000000" w:themeColor="text1"/>
          <w:sz w:val="22"/>
          <w:szCs w:val="22"/>
        </w:rPr>
        <w:t xml:space="preserve">Blackmore </w:t>
      </w:r>
      <w:r w:rsidRPr="00DB0E5B">
        <w:rPr>
          <w:color w:val="000000" w:themeColor="text1"/>
          <w:sz w:val="22"/>
          <w:szCs w:val="22"/>
        </w:rPr>
        <w:t>I.,</w:t>
      </w:r>
      <w:r w:rsidRPr="00DB0E5B">
        <w:rPr>
          <w:b/>
          <w:color w:val="000000" w:themeColor="text1"/>
          <w:sz w:val="22"/>
          <w:szCs w:val="22"/>
        </w:rPr>
        <w:t xml:space="preserve"> </w:t>
      </w:r>
      <w:r w:rsidRPr="00DB0E5B">
        <w:rPr>
          <w:color w:val="000000" w:themeColor="text1"/>
          <w:sz w:val="22"/>
          <w:szCs w:val="22"/>
        </w:rPr>
        <w:t>Iannotti L., Rivera, C.</w:t>
      </w:r>
      <w:r w:rsidR="00243801" w:rsidRPr="00DB0E5B">
        <w:rPr>
          <w:color w:val="000000" w:themeColor="text1"/>
          <w:sz w:val="22"/>
          <w:szCs w:val="22"/>
        </w:rPr>
        <w:t>,</w:t>
      </w:r>
      <w:r w:rsidRPr="00DB0E5B">
        <w:rPr>
          <w:color w:val="000000" w:themeColor="text1"/>
          <w:sz w:val="22"/>
          <w:szCs w:val="22"/>
        </w:rPr>
        <w:t xml:space="preserve"> Waters, W. F., Lesorogol C., (</w:t>
      </w:r>
      <w:r w:rsidR="008808E7" w:rsidRPr="00DB0E5B">
        <w:rPr>
          <w:color w:val="000000" w:themeColor="text1"/>
          <w:sz w:val="22"/>
          <w:szCs w:val="22"/>
        </w:rPr>
        <w:t>2021</w:t>
      </w:r>
      <w:r w:rsidRPr="00DB0E5B">
        <w:rPr>
          <w:color w:val="000000" w:themeColor="text1"/>
          <w:sz w:val="22"/>
          <w:szCs w:val="22"/>
        </w:rPr>
        <w:t>)</w:t>
      </w:r>
      <w:r w:rsidR="00243801" w:rsidRPr="00DB0E5B">
        <w:rPr>
          <w:color w:val="000000" w:themeColor="text1"/>
          <w:sz w:val="22"/>
          <w:szCs w:val="22"/>
        </w:rPr>
        <w:t>.</w:t>
      </w:r>
      <w:r w:rsidRPr="00DB0E5B">
        <w:rPr>
          <w:color w:val="000000" w:themeColor="text1"/>
          <w:sz w:val="22"/>
          <w:szCs w:val="22"/>
        </w:rPr>
        <w:t xml:space="preserve"> Land </w:t>
      </w:r>
      <w:r w:rsidR="00B63B59" w:rsidRPr="00DB0E5B">
        <w:rPr>
          <w:color w:val="000000" w:themeColor="text1"/>
          <w:sz w:val="22"/>
          <w:szCs w:val="22"/>
        </w:rPr>
        <w:t>d</w:t>
      </w:r>
      <w:r w:rsidRPr="00DB0E5B">
        <w:rPr>
          <w:color w:val="000000" w:themeColor="text1"/>
          <w:sz w:val="22"/>
          <w:szCs w:val="22"/>
        </w:rPr>
        <w:t xml:space="preserve">egradation and the </w:t>
      </w:r>
      <w:r w:rsidR="00B63B59" w:rsidRPr="00DB0E5B">
        <w:rPr>
          <w:color w:val="000000" w:themeColor="text1"/>
          <w:sz w:val="22"/>
          <w:szCs w:val="22"/>
        </w:rPr>
        <w:t>l</w:t>
      </w:r>
      <w:r w:rsidRPr="00DB0E5B">
        <w:rPr>
          <w:color w:val="000000" w:themeColor="text1"/>
          <w:sz w:val="22"/>
          <w:szCs w:val="22"/>
        </w:rPr>
        <w:t xml:space="preserve">ink to </w:t>
      </w:r>
      <w:r w:rsidR="00B63B59" w:rsidRPr="00DB0E5B">
        <w:rPr>
          <w:color w:val="000000" w:themeColor="text1"/>
          <w:sz w:val="22"/>
          <w:szCs w:val="22"/>
        </w:rPr>
        <w:t>i</w:t>
      </w:r>
      <w:r w:rsidRPr="00DB0E5B">
        <w:rPr>
          <w:color w:val="000000" w:themeColor="text1"/>
          <w:sz w:val="22"/>
          <w:szCs w:val="22"/>
        </w:rPr>
        <w:t xml:space="preserve">ncreased </w:t>
      </w:r>
      <w:r w:rsidR="00B63B59" w:rsidRPr="00DB0E5B">
        <w:rPr>
          <w:color w:val="000000" w:themeColor="text1"/>
          <w:sz w:val="22"/>
          <w:szCs w:val="22"/>
        </w:rPr>
        <w:t>l</w:t>
      </w:r>
      <w:r w:rsidRPr="00DB0E5B">
        <w:rPr>
          <w:color w:val="000000" w:themeColor="text1"/>
          <w:sz w:val="22"/>
          <w:szCs w:val="22"/>
        </w:rPr>
        <w:t xml:space="preserve">ivelihood </w:t>
      </w:r>
      <w:r w:rsidR="00B63B59" w:rsidRPr="00DB0E5B">
        <w:rPr>
          <w:color w:val="000000" w:themeColor="text1"/>
          <w:sz w:val="22"/>
          <w:szCs w:val="22"/>
        </w:rPr>
        <w:t>v</w:t>
      </w:r>
      <w:r w:rsidRPr="00DB0E5B">
        <w:rPr>
          <w:color w:val="000000" w:themeColor="text1"/>
          <w:sz w:val="22"/>
          <w:szCs w:val="22"/>
        </w:rPr>
        <w:t xml:space="preserve">ulnerabilities </w:t>
      </w:r>
      <w:r w:rsidR="00B63B59" w:rsidRPr="00DB0E5B">
        <w:rPr>
          <w:color w:val="000000" w:themeColor="text1"/>
          <w:sz w:val="22"/>
          <w:szCs w:val="22"/>
        </w:rPr>
        <w:t>a</w:t>
      </w:r>
      <w:r w:rsidRPr="00DB0E5B">
        <w:rPr>
          <w:color w:val="000000" w:themeColor="text1"/>
          <w:sz w:val="22"/>
          <w:szCs w:val="22"/>
        </w:rPr>
        <w:t xml:space="preserve">mong </w:t>
      </w:r>
      <w:r w:rsidR="00B63B59" w:rsidRPr="00DB0E5B">
        <w:rPr>
          <w:color w:val="000000" w:themeColor="text1"/>
          <w:sz w:val="22"/>
          <w:szCs w:val="22"/>
        </w:rPr>
        <w:t>i</w:t>
      </w:r>
      <w:r w:rsidRPr="00DB0E5B">
        <w:rPr>
          <w:color w:val="000000" w:themeColor="text1"/>
          <w:sz w:val="22"/>
          <w:szCs w:val="22"/>
        </w:rPr>
        <w:t xml:space="preserve">ndigenous </w:t>
      </w:r>
      <w:r w:rsidR="00B63B59" w:rsidRPr="00DB0E5B">
        <w:rPr>
          <w:color w:val="000000" w:themeColor="text1"/>
          <w:sz w:val="22"/>
          <w:szCs w:val="22"/>
        </w:rPr>
        <w:t>p</w:t>
      </w:r>
      <w:r w:rsidRPr="00DB0E5B">
        <w:rPr>
          <w:color w:val="000000" w:themeColor="text1"/>
          <w:sz w:val="22"/>
          <w:szCs w:val="22"/>
        </w:rPr>
        <w:t>opulations in the Andes of Ecuador.</w:t>
      </w:r>
      <w:r w:rsidR="00E06718" w:rsidRPr="00DB0E5B">
        <w:rPr>
          <w:color w:val="000000" w:themeColor="text1"/>
          <w:sz w:val="22"/>
          <w:szCs w:val="22"/>
        </w:rPr>
        <w:t xml:space="preserve"> </w:t>
      </w:r>
      <w:r w:rsidR="008808E7" w:rsidRPr="00DB0E5B">
        <w:rPr>
          <w:i/>
          <w:iCs/>
          <w:color w:val="000000" w:themeColor="text1"/>
          <w:sz w:val="22"/>
          <w:szCs w:val="22"/>
        </w:rPr>
        <w:t>Land Use Policy</w:t>
      </w:r>
      <w:r w:rsidR="008808E7" w:rsidRPr="00DB0E5B">
        <w:rPr>
          <w:color w:val="000000" w:themeColor="text1"/>
          <w:sz w:val="22"/>
          <w:szCs w:val="22"/>
        </w:rPr>
        <w:t xml:space="preserve">, 107. </w:t>
      </w:r>
      <w:hyperlink r:id="rId25" w:history="1">
        <w:r w:rsidR="00DB0E5B" w:rsidRPr="00DB0E5B">
          <w:rPr>
            <w:rStyle w:val="Hyperlink"/>
            <w:color w:val="000000" w:themeColor="text1"/>
            <w:sz w:val="22"/>
            <w:szCs w:val="22"/>
          </w:rPr>
          <w:t>https://</w:t>
        </w:r>
        <w:r w:rsidR="00DB0E5B" w:rsidRPr="00DB0E5B">
          <w:rPr>
            <w:rStyle w:val="Hyperlink"/>
            <w:noProof/>
            <w:color w:val="000000" w:themeColor="text1"/>
            <w:sz w:val="22"/>
            <w:szCs w:val="22"/>
          </w:rPr>
          <w:t>doi.org/10.1016/j.landusepol.2021.105522</w:t>
        </w:r>
      </w:hyperlink>
      <w:r w:rsidR="00DB0E5B" w:rsidRPr="00DB0E5B">
        <w:rPr>
          <w:noProof/>
          <w:color w:val="000000" w:themeColor="text1"/>
          <w:sz w:val="22"/>
          <w:szCs w:val="22"/>
        </w:rPr>
        <w:t xml:space="preserve">   </w:t>
      </w:r>
    </w:p>
    <w:p w14:paraId="6CFD3BC7" w14:textId="77777777" w:rsidR="00E97D18" w:rsidRPr="00DB0E5B" w:rsidRDefault="00E97D18" w:rsidP="00DA26E3">
      <w:pPr>
        <w:ind w:left="720"/>
        <w:rPr>
          <w:b/>
          <w:color w:val="000000" w:themeColor="text1"/>
          <w:sz w:val="10"/>
          <w:szCs w:val="10"/>
        </w:rPr>
      </w:pPr>
    </w:p>
    <w:p w14:paraId="0809813D" w14:textId="32940EE1" w:rsidR="00E97D18" w:rsidRPr="00DB0E5B" w:rsidRDefault="00E97D18" w:rsidP="00DA26E3">
      <w:pPr>
        <w:ind w:left="720"/>
        <w:rPr>
          <w:color w:val="000000" w:themeColor="text1"/>
          <w:sz w:val="22"/>
          <w:szCs w:val="22"/>
        </w:rPr>
      </w:pPr>
      <w:r w:rsidRPr="00DB0E5B">
        <w:rPr>
          <w:b/>
          <w:color w:val="000000" w:themeColor="text1"/>
          <w:sz w:val="22"/>
          <w:szCs w:val="22"/>
        </w:rPr>
        <w:t xml:space="preserve">Blackmore </w:t>
      </w:r>
      <w:r w:rsidRPr="00DB0E5B">
        <w:rPr>
          <w:color w:val="000000" w:themeColor="text1"/>
          <w:sz w:val="22"/>
          <w:szCs w:val="22"/>
        </w:rPr>
        <w:t>I.,</w:t>
      </w:r>
      <w:r w:rsidRPr="00DB0E5B">
        <w:rPr>
          <w:b/>
          <w:color w:val="000000" w:themeColor="text1"/>
          <w:sz w:val="22"/>
          <w:szCs w:val="22"/>
        </w:rPr>
        <w:t xml:space="preserve"> </w:t>
      </w:r>
      <w:r w:rsidRPr="00DB0E5B">
        <w:rPr>
          <w:color w:val="000000" w:themeColor="text1"/>
          <w:sz w:val="22"/>
          <w:szCs w:val="22"/>
        </w:rPr>
        <w:t xml:space="preserve">Rivera, C., Waters, W. F., Iannotti L., Lesorogol C. (2021). The Impact of Seasonality and Climate Variability on Livelihood Security in the Ecuadorian Andes. </w:t>
      </w:r>
      <w:r w:rsidRPr="00DB0E5B">
        <w:rPr>
          <w:i/>
          <w:iCs/>
          <w:color w:val="000000" w:themeColor="text1"/>
          <w:sz w:val="22"/>
          <w:szCs w:val="22"/>
        </w:rPr>
        <w:t xml:space="preserve">Climate Risk Management, </w:t>
      </w:r>
      <w:r w:rsidRPr="00DB0E5B">
        <w:rPr>
          <w:color w:val="000000" w:themeColor="text1"/>
          <w:sz w:val="22"/>
          <w:szCs w:val="22"/>
        </w:rPr>
        <w:t xml:space="preserve">32. </w:t>
      </w:r>
      <w:hyperlink r:id="rId26" w:history="1">
        <w:r w:rsidR="00DB0E5B" w:rsidRPr="00DB0E5B">
          <w:rPr>
            <w:rStyle w:val="Hyperlink"/>
            <w:color w:val="000000" w:themeColor="text1"/>
            <w:sz w:val="22"/>
            <w:szCs w:val="22"/>
          </w:rPr>
          <w:t>https://doi.org/10.1016/j.crm.2021.100279</w:t>
        </w:r>
      </w:hyperlink>
      <w:r w:rsidR="00DB0E5B" w:rsidRPr="00DB0E5B">
        <w:rPr>
          <w:color w:val="000000" w:themeColor="text1"/>
          <w:sz w:val="22"/>
          <w:szCs w:val="22"/>
        </w:rPr>
        <w:t xml:space="preserve">  </w:t>
      </w:r>
    </w:p>
    <w:p w14:paraId="39FA5A29" w14:textId="2AD5E6B8" w:rsidR="00862BA6" w:rsidRPr="00DB0E5B" w:rsidRDefault="00862BA6" w:rsidP="00DA26E3">
      <w:pPr>
        <w:ind w:left="720"/>
        <w:rPr>
          <w:b/>
          <w:color w:val="000000" w:themeColor="text1"/>
          <w:sz w:val="10"/>
          <w:szCs w:val="10"/>
        </w:rPr>
      </w:pPr>
    </w:p>
    <w:p w14:paraId="5CF88888" w14:textId="01208ECA" w:rsidR="00257BAB" w:rsidRPr="00DB0E5B" w:rsidRDefault="00AC75E0" w:rsidP="00DA26E3">
      <w:pPr>
        <w:ind w:left="720"/>
        <w:rPr>
          <w:color w:val="000000" w:themeColor="text1"/>
          <w:sz w:val="22"/>
          <w:szCs w:val="22"/>
        </w:rPr>
      </w:pPr>
      <w:r w:rsidRPr="00DB0E5B">
        <w:rPr>
          <w:b/>
          <w:color w:val="000000" w:themeColor="text1"/>
          <w:sz w:val="22"/>
          <w:szCs w:val="22"/>
        </w:rPr>
        <w:t xml:space="preserve">Blackmore </w:t>
      </w:r>
      <w:r w:rsidRPr="00DB0E5B">
        <w:rPr>
          <w:color w:val="000000" w:themeColor="text1"/>
          <w:sz w:val="22"/>
          <w:szCs w:val="22"/>
        </w:rPr>
        <w:t>I</w:t>
      </w:r>
      <w:r w:rsidR="005A3E06" w:rsidRPr="00DB0E5B">
        <w:rPr>
          <w:color w:val="000000" w:themeColor="text1"/>
          <w:sz w:val="22"/>
          <w:szCs w:val="22"/>
        </w:rPr>
        <w:t>.</w:t>
      </w:r>
      <w:r w:rsidRPr="00DB0E5B">
        <w:rPr>
          <w:color w:val="000000" w:themeColor="text1"/>
          <w:sz w:val="22"/>
          <w:szCs w:val="22"/>
        </w:rPr>
        <w:t>,</w:t>
      </w:r>
      <w:r w:rsidRPr="00DB0E5B">
        <w:rPr>
          <w:b/>
          <w:color w:val="000000" w:themeColor="text1"/>
          <w:sz w:val="22"/>
          <w:szCs w:val="22"/>
        </w:rPr>
        <w:t xml:space="preserve"> </w:t>
      </w:r>
      <w:r w:rsidRPr="00DB0E5B">
        <w:rPr>
          <w:color w:val="000000" w:themeColor="text1"/>
          <w:sz w:val="22"/>
          <w:szCs w:val="22"/>
        </w:rPr>
        <w:t>Lesorogol C</w:t>
      </w:r>
      <w:r w:rsidR="005A3E06" w:rsidRPr="00DB0E5B">
        <w:rPr>
          <w:color w:val="000000" w:themeColor="text1"/>
          <w:sz w:val="22"/>
          <w:szCs w:val="22"/>
        </w:rPr>
        <w:t>.</w:t>
      </w:r>
      <w:r w:rsidRPr="00DB0E5B">
        <w:rPr>
          <w:color w:val="000000" w:themeColor="text1"/>
          <w:sz w:val="22"/>
          <w:szCs w:val="22"/>
        </w:rPr>
        <w:t>, Iannotti L.</w:t>
      </w:r>
      <w:r w:rsidR="00E67C13" w:rsidRPr="00DB0E5B">
        <w:rPr>
          <w:color w:val="000000" w:themeColor="text1"/>
          <w:sz w:val="22"/>
          <w:szCs w:val="22"/>
        </w:rPr>
        <w:t xml:space="preserve"> (2018).</w:t>
      </w:r>
      <w:r w:rsidRPr="00DB0E5B">
        <w:rPr>
          <w:color w:val="000000" w:themeColor="text1"/>
          <w:sz w:val="22"/>
          <w:szCs w:val="22"/>
        </w:rPr>
        <w:t xml:space="preserve"> </w:t>
      </w:r>
      <w:hyperlink r:id="rId27" w:history="1">
        <w:r w:rsidR="00310331" w:rsidRPr="00DB0E5B">
          <w:rPr>
            <w:rStyle w:val="Hyperlink"/>
            <w:color w:val="000000" w:themeColor="text1"/>
            <w:sz w:val="22"/>
            <w:szCs w:val="22"/>
            <w:u w:val="none"/>
          </w:rPr>
          <w:t>Small livestock and aquaculture programming impacts on household livelihood security: A systematic narrative review</w:t>
        </w:r>
      </w:hyperlink>
      <w:r w:rsidRPr="00DB0E5B">
        <w:rPr>
          <w:color w:val="000000" w:themeColor="text1"/>
          <w:sz w:val="22"/>
          <w:szCs w:val="22"/>
        </w:rPr>
        <w:t xml:space="preserve">. </w:t>
      </w:r>
      <w:r w:rsidR="005A3E06" w:rsidRPr="00DB0E5B">
        <w:rPr>
          <w:i/>
          <w:iCs/>
          <w:color w:val="000000" w:themeColor="text1"/>
          <w:sz w:val="22"/>
          <w:szCs w:val="22"/>
        </w:rPr>
        <w:t>Journal of Development Effectiveness</w:t>
      </w:r>
      <w:r w:rsidR="005A3E06" w:rsidRPr="00DB0E5B">
        <w:rPr>
          <w:i/>
          <w:color w:val="000000" w:themeColor="text1"/>
          <w:sz w:val="22"/>
          <w:szCs w:val="22"/>
        </w:rPr>
        <w:t xml:space="preserve">, </w:t>
      </w:r>
      <w:r w:rsidR="005A3E06" w:rsidRPr="00DB0E5B">
        <w:rPr>
          <w:color w:val="000000" w:themeColor="text1"/>
          <w:sz w:val="22"/>
          <w:szCs w:val="22"/>
        </w:rPr>
        <w:t>10(2), 197–248.</w:t>
      </w:r>
      <w:r w:rsidR="005A3E06" w:rsidRPr="00DB0E5B">
        <w:rPr>
          <w:i/>
          <w:color w:val="000000" w:themeColor="text1"/>
          <w:sz w:val="22"/>
          <w:szCs w:val="22"/>
        </w:rPr>
        <w:t xml:space="preserve"> </w:t>
      </w:r>
      <w:hyperlink r:id="rId28" w:history="1">
        <w:r w:rsidR="00DB0E5B" w:rsidRPr="00DB0E5B">
          <w:rPr>
            <w:rStyle w:val="Hyperlink"/>
            <w:color w:val="000000" w:themeColor="text1"/>
            <w:sz w:val="22"/>
            <w:szCs w:val="22"/>
          </w:rPr>
          <w:t>https://doi:10.1080/19439342.2018.1452777</w:t>
        </w:r>
      </w:hyperlink>
      <w:r w:rsidR="00DB0E5B" w:rsidRPr="00DB0E5B">
        <w:rPr>
          <w:color w:val="000000" w:themeColor="text1"/>
          <w:sz w:val="22"/>
          <w:szCs w:val="22"/>
        </w:rPr>
        <w:t xml:space="preserve"> </w:t>
      </w:r>
    </w:p>
    <w:p w14:paraId="083B107A" w14:textId="77777777" w:rsidR="00DA26E3" w:rsidRDefault="00DA26E3" w:rsidP="00DA26E3">
      <w:pPr>
        <w:rPr>
          <w:b/>
          <w:bCs/>
          <w:color w:val="000000" w:themeColor="text1"/>
          <w:sz w:val="10"/>
          <w:szCs w:val="10"/>
        </w:rPr>
      </w:pPr>
    </w:p>
    <w:p w14:paraId="351C397D" w14:textId="5E94A998" w:rsidR="006470F0" w:rsidRPr="00DB0E5B" w:rsidRDefault="002A2A2D" w:rsidP="00DA26E3">
      <w:pPr>
        <w:ind w:left="-360"/>
        <w:rPr>
          <w:b/>
          <w:bCs/>
          <w:color w:val="000000" w:themeColor="text1"/>
        </w:rPr>
      </w:pPr>
      <w:r w:rsidRPr="00DB0E5B">
        <w:rPr>
          <w:b/>
          <w:bCs/>
          <w:color w:val="000000" w:themeColor="text1"/>
        </w:rPr>
        <w:t>Additional Publications</w:t>
      </w:r>
      <w:r w:rsidR="00CE3595">
        <w:rPr>
          <w:b/>
          <w:bCs/>
          <w:color w:val="000000" w:themeColor="text1"/>
        </w:rPr>
        <w:t>, Briefs, and Reports</w:t>
      </w:r>
    </w:p>
    <w:p w14:paraId="5C0302D9" w14:textId="77777777" w:rsidR="009170C9" w:rsidRPr="00DB0E5B" w:rsidRDefault="009170C9" w:rsidP="009170C9">
      <w:pPr>
        <w:rPr>
          <w:bCs/>
          <w:color w:val="000000" w:themeColor="text1"/>
          <w:sz w:val="10"/>
          <w:szCs w:val="10"/>
        </w:rPr>
      </w:pPr>
    </w:p>
    <w:p w14:paraId="3D3EF1FA" w14:textId="60F96FEE" w:rsidR="00924584" w:rsidRDefault="00924584" w:rsidP="00DA26E3">
      <w:pPr>
        <w:ind w:left="720"/>
        <w:rPr>
          <w:bCs/>
          <w:color w:val="000000" w:themeColor="text1"/>
          <w:sz w:val="22"/>
          <w:szCs w:val="22"/>
        </w:rPr>
      </w:pPr>
      <w:r w:rsidRPr="00924584">
        <w:rPr>
          <w:bCs/>
          <w:color w:val="000000" w:themeColor="text1"/>
          <w:sz w:val="22"/>
          <w:szCs w:val="22"/>
        </w:rPr>
        <w:t>Davis, K</w:t>
      </w:r>
      <w:r>
        <w:rPr>
          <w:bCs/>
          <w:color w:val="000000" w:themeColor="text1"/>
          <w:sz w:val="22"/>
          <w:szCs w:val="22"/>
        </w:rPr>
        <w:t xml:space="preserve">., </w:t>
      </w:r>
      <w:proofErr w:type="spellStart"/>
      <w:r w:rsidRPr="00924584">
        <w:rPr>
          <w:bCs/>
          <w:color w:val="000000" w:themeColor="text1"/>
          <w:sz w:val="22"/>
          <w:szCs w:val="22"/>
        </w:rPr>
        <w:t>Oingo</w:t>
      </w:r>
      <w:proofErr w:type="spellEnd"/>
      <w:r w:rsidRPr="00924584">
        <w:rPr>
          <w:bCs/>
          <w:color w:val="000000" w:themeColor="text1"/>
          <w:sz w:val="22"/>
          <w:szCs w:val="22"/>
        </w:rPr>
        <w:t>, B</w:t>
      </w:r>
      <w:r>
        <w:rPr>
          <w:bCs/>
          <w:color w:val="000000" w:themeColor="text1"/>
          <w:sz w:val="22"/>
          <w:szCs w:val="22"/>
        </w:rPr>
        <w:t>.,</w:t>
      </w:r>
      <w:r w:rsidRPr="00924584">
        <w:rPr>
          <w:bCs/>
          <w:color w:val="000000" w:themeColor="text1"/>
          <w:sz w:val="22"/>
          <w:szCs w:val="22"/>
        </w:rPr>
        <w:t xml:space="preserve"> Zhang, </w:t>
      </w:r>
      <w:r>
        <w:rPr>
          <w:bCs/>
          <w:color w:val="000000" w:themeColor="text1"/>
          <w:sz w:val="22"/>
          <w:szCs w:val="22"/>
        </w:rPr>
        <w:t>W.,</w:t>
      </w:r>
      <w:r w:rsidRPr="00924584">
        <w:rPr>
          <w:bCs/>
          <w:color w:val="000000" w:themeColor="text1"/>
          <w:sz w:val="22"/>
          <w:szCs w:val="22"/>
        </w:rPr>
        <w:t xml:space="preserve"> Kinuthia, D</w:t>
      </w:r>
      <w:r>
        <w:rPr>
          <w:bCs/>
          <w:color w:val="000000" w:themeColor="text1"/>
          <w:sz w:val="22"/>
          <w:szCs w:val="22"/>
        </w:rPr>
        <w:t xml:space="preserve">., </w:t>
      </w:r>
      <w:r w:rsidRPr="00924584">
        <w:rPr>
          <w:bCs/>
          <w:color w:val="000000" w:themeColor="text1"/>
          <w:sz w:val="22"/>
          <w:szCs w:val="22"/>
        </w:rPr>
        <w:t>Hettiarachchi, U</w:t>
      </w:r>
      <w:r>
        <w:rPr>
          <w:bCs/>
          <w:color w:val="000000" w:themeColor="text1"/>
          <w:sz w:val="22"/>
          <w:szCs w:val="22"/>
        </w:rPr>
        <w:t xml:space="preserve">., </w:t>
      </w:r>
      <w:r w:rsidRPr="00924584">
        <w:rPr>
          <w:b/>
          <w:color w:val="000000" w:themeColor="text1"/>
          <w:sz w:val="22"/>
          <w:szCs w:val="22"/>
        </w:rPr>
        <w:t>Blackmore</w:t>
      </w:r>
      <w:r w:rsidRPr="00924584">
        <w:rPr>
          <w:bCs/>
          <w:color w:val="000000" w:themeColor="text1"/>
          <w:sz w:val="22"/>
          <w:szCs w:val="22"/>
        </w:rPr>
        <w:t>,</w:t>
      </w:r>
      <w:r>
        <w:rPr>
          <w:bCs/>
          <w:color w:val="000000" w:themeColor="text1"/>
          <w:sz w:val="22"/>
          <w:szCs w:val="22"/>
        </w:rPr>
        <w:t xml:space="preserve"> I., </w:t>
      </w:r>
      <w:r w:rsidRPr="00924584">
        <w:rPr>
          <w:bCs/>
          <w:color w:val="000000" w:themeColor="text1"/>
          <w:sz w:val="22"/>
          <w:szCs w:val="22"/>
        </w:rPr>
        <w:t>Bell, A</w:t>
      </w:r>
      <w:r>
        <w:rPr>
          <w:bCs/>
          <w:color w:val="000000" w:themeColor="text1"/>
          <w:sz w:val="22"/>
          <w:szCs w:val="22"/>
        </w:rPr>
        <w:t>.</w:t>
      </w:r>
      <w:r w:rsidRPr="00924584">
        <w:rPr>
          <w:bCs/>
          <w:color w:val="000000" w:themeColor="text1"/>
          <w:sz w:val="22"/>
          <w:szCs w:val="22"/>
        </w:rPr>
        <w:t xml:space="preserve"> R. </w:t>
      </w:r>
      <w:r w:rsidR="00DA26E3">
        <w:rPr>
          <w:bCs/>
          <w:color w:val="000000" w:themeColor="text1"/>
          <w:sz w:val="22"/>
          <w:szCs w:val="22"/>
        </w:rPr>
        <w:t>(</w:t>
      </w:r>
      <w:r w:rsidRPr="00924584">
        <w:rPr>
          <w:bCs/>
          <w:color w:val="000000" w:themeColor="text1"/>
          <w:sz w:val="22"/>
          <w:szCs w:val="22"/>
        </w:rPr>
        <w:t>202</w:t>
      </w:r>
      <w:r w:rsidR="00B56704">
        <w:rPr>
          <w:bCs/>
          <w:color w:val="000000" w:themeColor="text1"/>
          <w:sz w:val="22"/>
          <w:szCs w:val="22"/>
        </w:rPr>
        <w:t>4</w:t>
      </w:r>
      <w:r w:rsidR="00DA26E3">
        <w:rPr>
          <w:bCs/>
          <w:color w:val="000000" w:themeColor="text1"/>
          <w:sz w:val="22"/>
          <w:szCs w:val="22"/>
        </w:rPr>
        <w:t>)</w:t>
      </w:r>
      <w:r w:rsidRPr="00924584">
        <w:rPr>
          <w:bCs/>
          <w:color w:val="000000" w:themeColor="text1"/>
          <w:sz w:val="22"/>
          <w:szCs w:val="22"/>
        </w:rPr>
        <w:t xml:space="preserve">. Experiential learning using games in Kenya. Blog. Washington, DC: International Food Policy Research Institute. </w:t>
      </w:r>
      <w:hyperlink r:id="rId29" w:history="1">
        <w:r w:rsidRPr="00924584">
          <w:rPr>
            <w:rStyle w:val="Hyperlink"/>
            <w:bCs/>
            <w:color w:val="000000" w:themeColor="text1"/>
            <w:sz w:val="22"/>
            <w:szCs w:val="22"/>
          </w:rPr>
          <w:t>https://view.ceros.com/ifpri/games/p/1</w:t>
        </w:r>
      </w:hyperlink>
    </w:p>
    <w:p w14:paraId="10F48403" w14:textId="77777777" w:rsidR="00924584" w:rsidRPr="00924584" w:rsidRDefault="00924584" w:rsidP="00DA26E3">
      <w:pPr>
        <w:ind w:left="720"/>
        <w:rPr>
          <w:bCs/>
          <w:color w:val="000000" w:themeColor="text1"/>
          <w:sz w:val="10"/>
          <w:szCs w:val="10"/>
        </w:rPr>
      </w:pPr>
    </w:p>
    <w:p w14:paraId="721D8A71" w14:textId="3F97CA76" w:rsidR="008607BB" w:rsidRPr="00DB0E5B" w:rsidRDefault="004F20A7" w:rsidP="00DA26E3">
      <w:pPr>
        <w:ind w:left="720"/>
        <w:rPr>
          <w:color w:val="000000" w:themeColor="text1"/>
          <w:sz w:val="22"/>
          <w:szCs w:val="22"/>
        </w:rPr>
      </w:pPr>
      <w:proofErr w:type="spellStart"/>
      <w:r w:rsidRPr="00DB0E5B">
        <w:rPr>
          <w:bCs/>
          <w:color w:val="000000" w:themeColor="text1"/>
          <w:sz w:val="22"/>
          <w:szCs w:val="22"/>
        </w:rPr>
        <w:t>ElDidi</w:t>
      </w:r>
      <w:proofErr w:type="spellEnd"/>
      <w:r w:rsidRPr="00DB0E5B">
        <w:rPr>
          <w:bCs/>
          <w:color w:val="000000" w:themeColor="text1"/>
          <w:sz w:val="22"/>
          <w:szCs w:val="22"/>
        </w:rPr>
        <w:t xml:space="preserve">, H., Zhang, W., </w:t>
      </w:r>
      <w:proofErr w:type="spellStart"/>
      <w:r w:rsidRPr="00DB0E5B">
        <w:rPr>
          <w:bCs/>
          <w:color w:val="000000" w:themeColor="text1"/>
          <w:sz w:val="22"/>
          <w:szCs w:val="22"/>
        </w:rPr>
        <w:t>Gelaw</w:t>
      </w:r>
      <w:proofErr w:type="spellEnd"/>
      <w:r w:rsidRPr="00DB0E5B">
        <w:rPr>
          <w:bCs/>
          <w:color w:val="000000" w:themeColor="text1"/>
          <w:sz w:val="22"/>
          <w:szCs w:val="22"/>
        </w:rPr>
        <w:t xml:space="preserve">, F., </w:t>
      </w:r>
      <w:proofErr w:type="spellStart"/>
      <w:r w:rsidRPr="00DB0E5B">
        <w:rPr>
          <w:bCs/>
          <w:color w:val="000000" w:themeColor="text1"/>
          <w:sz w:val="22"/>
          <w:szCs w:val="22"/>
        </w:rPr>
        <w:t>Obuobie</w:t>
      </w:r>
      <w:proofErr w:type="spellEnd"/>
      <w:r w:rsidRPr="00DB0E5B">
        <w:rPr>
          <w:bCs/>
          <w:color w:val="000000" w:themeColor="text1"/>
          <w:sz w:val="22"/>
          <w:szCs w:val="22"/>
        </w:rPr>
        <w:t xml:space="preserve">, E., </w:t>
      </w:r>
      <w:proofErr w:type="spellStart"/>
      <w:r w:rsidRPr="00DB0E5B">
        <w:rPr>
          <w:bCs/>
          <w:color w:val="000000" w:themeColor="text1"/>
          <w:sz w:val="22"/>
          <w:szCs w:val="22"/>
        </w:rPr>
        <w:t>Teka</w:t>
      </w:r>
      <w:proofErr w:type="spellEnd"/>
      <w:r w:rsidRPr="00DB0E5B">
        <w:rPr>
          <w:bCs/>
          <w:color w:val="000000" w:themeColor="text1"/>
          <w:sz w:val="22"/>
          <w:szCs w:val="22"/>
        </w:rPr>
        <w:t xml:space="preserve">, N., </w:t>
      </w:r>
      <w:proofErr w:type="spellStart"/>
      <w:r w:rsidRPr="00DB0E5B">
        <w:rPr>
          <w:bCs/>
          <w:color w:val="000000" w:themeColor="text1"/>
          <w:sz w:val="22"/>
          <w:szCs w:val="22"/>
        </w:rPr>
        <w:t>Akuriba</w:t>
      </w:r>
      <w:proofErr w:type="spellEnd"/>
      <w:r w:rsidRPr="00DB0E5B">
        <w:rPr>
          <w:bCs/>
          <w:color w:val="000000" w:themeColor="text1"/>
          <w:sz w:val="22"/>
          <w:szCs w:val="22"/>
        </w:rPr>
        <w:t xml:space="preserve">, M., de </w:t>
      </w:r>
      <w:proofErr w:type="spellStart"/>
      <w:r w:rsidRPr="00DB0E5B">
        <w:rPr>
          <w:bCs/>
          <w:color w:val="000000" w:themeColor="text1"/>
          <w:sz w:val="22"/>
          <w:szCs w:val="22"/>
        </w:rPr>
        <w:t>Petris</w:t>
      </w:r>
      <w:proofErr w:type="spellEnd"/>
      <w:r w:rsidRPr="00DB0E5B">
        <w:rPr>
          <w:bCs/>
          <w:color w:val="000000" w:themeColor="text1"/>
          <w:sz w:val="22"/>
          <w:szCs w:val="22"/>
        </w:rPr>
        <w:t xml:space="preserve">, C., </w:t>
      </w:r>
      <w:r w:rsidRPr="00DB0E5B">
        <w:rPr>
          <w:b/>
          <w:color w:val="000000" w:themeColor="text1"/>
          <w:sz w:val="22"/>
          <w:szCs w:val="22"/>
        </w:rPr>
        <w:t>Blackmore,</w:t>
      </w:r>
      <w:r w:rsidRPr="00DB0E5B">
        <w:rPr>
          <w:bCs/>
          <w:color w:val="000000" w:themeColor="text1"/>
          <w:sz w:val="22"/>
          <w:szCs w:val="22"/>
        </w:rPr>
        <w:t xml:space="preserve"> I., </w:t>
      </w:r>
      <w:proofErr w:type="spellStart"/>
      <w:r w:rsidRPr="00DB0E5B">
        <w:rPr>
          <w:bCs/>
          <w:color w:val="000000" w:themeColor="text1"/>
          <w:sz w:val="22"/>
          <w:szCs w:val="22"/>
        </w:rPr>
        <w:t>Yiman</w:t>
      </w:r>
      <w:proofErr w:type="spellEnd"/>
      <w:r w:rsidRPr="00DB0E5B">
        <w:rPr>
          <w:bCs/>
          <w:color w:val="000000" w:themeColor="text1"/>
          <w:sz w:val="22"/>
          <w:szCs w:val="22"/>
        </w:rPr>
        <w:t xml:space="preserve">, S., </w:t>
      </w:r>
      <w:proofErr w:type="spellStart"/>
      <w:r w:rsidRPr="00DB0E5B">
        <w:rPr>
          <w:bCs/>
          <w:color w:val="000000" w:themeColor="text1"/>
          <w:sz w:val="22"/>
          <w:szCs w:val="22"/>
        </w:rPr>
        <w:t>Mekonnen</w:t>
      </w:r>
      <w:proofErr w:type="spellEnd"/>
      <w:r w:rsidRPr="00DB0E5B">
        <w:rPr>
          <w:bCs/>
          <w:color w:val="000000" w:themeColor="text1"/>
          <w:sz w:val="22"/>
          <w:szCs w:val="22"/>
        </w:rPr>
        <w:t xml:space="preserve">, D., Ringler, C., </w:t>
      </w:r>
      <w:proofErr w:type="spellStart"/>
      <w:r w:rsidRPr="00DB0E5B">
        <w:rPr>
          <w:bCs/>
          <w:color w:val="000000" w:themeColor="text1"/>
          <w:sz w:val="22"/>
          <w:szCs w:val="22"/>
        </w:rPr>
        <w:t>Meinzen</w:t>
      </w:r>
      <w:proofErr w:type="spellEnd"/>
      <w:r w:rsidRPr="00DB0E5B">
        <w:rPr>
          <w:bCs/>
          <w:color w:val="000000" w:themeColor="text1"/>
          <w:sz w:val="22"/>
          <w:szCs w:val="22"/>
        </w:rPr>
        <w:t xml:space="preserve">-Dick, R. (2023). Strengthening water governance and collective action through groundwater games. ILSSI Report. </w:t>
      </w:r>
      <w:hyperlink r:id="rId30" w:tgtFrame="_blank" w:history="1">
        <w:r w:rsidR="00A63B42" w:rsidRPr="00A63B42">
          <w:rPr>
            <w:rStyle w:val="Hyperlink"/>
            <w:bCs/>
            <w:color w:val="000000" w:themeColor="text1"/>
            <w:sz w:val="22"/>
            <w:szCs w:val="22"/>
          </w:rPr>
          <w:t>https://hdl.handle.net/10568/132384</w:t>
        </w:r>
      </w:hyperlink>
      <w:r w:rsidR="00A63B42" w:rsidRPr="00A63B42">
        <w:rPr>
          <w:rStyle w:val="Hyperlink"/>
          <w:bCs/>
          <w:color w:val="000000" w:themeColor="text1"/>
          <w:sz w:val="22"/>
          <w:szCs w:val="22"/>
        </w:rPr>
        <w:t xml:space="preserve"> </w:t>
      </w:r>
    </w:p>
    <w:p w14:paraId="5816F2B0" w14:textId="77777777" w:rsidR="004F20A7" w:rsidRPr="00D53D6D" w:rsidRDefault="004F20A7" w:rsidP="00DA26E3">
      <w:pPr>
        <w:ind w:left="720"/>
        <w:rPr>
          <w:b/>
          <w:color w:val="000000" w:themeColor="text1"/>
          <w:sz w:val="10"/>
          <w:szCs w:val="10"/>
        </w:rPr>
      </w:pPr>
    </w:p>
    <w:p w14:paraId="2CBA2C8B" w14:textId="4AE1EB91" w:rsidR="00C919A2" w:rsidRPr="00D53D6D" w:rsidRDefault="00C919A2" w:rsidP="00DA26E3">
      <w:pPr>
        <w:ind w:left="720"/>
        <w:rPr>
          <w:bCs/>
          <w:color w:val="000000" w:themeColor="text1"/>
          <w:sz w:val="22"/>
          <w:szCs w:val="22"/>
        </w:rPr>
      </w:pPr>
      <w:r w:rsidRPr="00D53D6D">
        <w:rPr>
          <w:b/>
          <w:color w:val="000000" w:themeColor="text1"/>
          <w:sz w:val="22"/>
          <w:szCs w:val="22"/>
        </w:rPr>
        <w:t>Blackmore</w:t>
      </w:r>
      <w:r w:rsidRPr="00D53D6D">
        <w:rPr>
          <w:color w:val="000000" w:themeColor="text1"/>
          <w:sz w:val="22"/>
          <w:szCs w:val="22"/>
        </w:rPr>
        <w:t xml:space="preserve"> I, Ringler, C., </w:t>
      </w:r>
      <w:proofErr w:type="spellStart"/>
      <w:r w:rsidRPr="00D53D6D">
        <w:rPr>
          <w:color w:val="000000" w:themeColor="text1"/>
          <w:sz w:val="22"/>
          <w:szCs w:val="22"/>
        </w:rPr>
        <w:t>Meinzen</w:t>
      </w:r>
      <w:proofErr w:type="spellEnd"/>
      <w:r w:rsidRPr="00D53D6D">
        <w:rPr>
          <w:color w:val="000000" w:themeColor="text1"/>
          <w:sz w:val="22"/>
          <w:szCs w:val="22"/>
        </w:rPr>
        <w:t>-Dick, R.</w:t>
      </w:r>
      <w:r w:rsidR="006470F0" w:rsidRPr="00D53D6D">
        <w:rPr>
          <w:color w:val="000000" w:themeColor="text1"/>
          <w:sz w:val="22"/>
          <w:szCs w:val="22"/>
        </w:rPr>
        <w:t xml:space="preserve"> </w:t>
      </w:r>
      <w:r w:rsidRPr="00D53D6D">
        <w:rPr>
          <w:color w:val="000000" w:themeColor="text1"/>
          <w:sz w:val="22"/>
          <w:szCs w:val="22"/>
        </w:rPr>
        <w:t xml:space="preserve">(2022) Evidence Brief: </w:t>
      </w:r>
      <w:r w:rsidRPr="00D53D6D">
        <w:rPr>
          <w:bCs/>
          <w:color w:val="000000" w:themeColor="text1"/>
          <w:sz w:val="22"/>
          <w:szCs w:val="22"/>
        </w:rPr>
        <w:t>Gender gaps in agricultural growth and development: Opportunities for improved gender-responsive programming. Gender, Climate Change and Nutrition Integration Initiative (GCAN) Evidence Brief. Washington, DC: International Food Policy Research Institute (IFPRI).</w:t>
      </w:r>
    </w:p>
    <w:p w14:paraId="238AC4BA" w14:textId="43BCEDC0" w:rsidR="00C919A2" w:rsidRPr="00D53D6D" w:rsidRDefault="00000000" w:rsidP="00DA26E3">
      <w:pPr>
        <w:ind w:left="720"/>
        <w:rPr>
          <w:bCs/>
          <w:color w:val="000000" w:themeColor="text1"/>
          <w:sz w:val="22"/>
          <w:szCs w:val="22"/>
        </w:rPr>
      </w:pPr>
      <w:hyperlink r:id="rId31" w:history="1">
        <w:r w:rsidR="00D53D6D" w:rsidRPr="00D53D6D">
          <w:rPr>
            <w:rStyle w:val="Hyperlink"/>
            <w:bCs/>
            <w:color w:val="000000" w:themeColor="text1"/>
            <w:sz w:val="22"/>
            <w:szCs w:val="22"/>
          </w:rPr>
          <w:t>https://doi.org/10.2499/p15738coll2.135905</w:t>
        </w:r>
      </w:hyperlink>
      <w:r w:rsidR="00D53D6D" w:rsidRPr="00D53D6D">
        <w:rPr>
          <w:bCs/>
          <w:color w:val="000000" w:themeColor="text1"/>
          <w:sz w:val="22"/>
          <w:szCs w:val="22"/>
        </w:rPr>
        <w:t xml:space="preserve"> </w:t>
      </w:r>
    </w:p>
    <w:p w14:paraId="72C5A653" w14:textId="77777777" w:rsidR="00C919A2" w:rsidRPr="00C919A2" w:rsidRDefault="00C919A2" w:rsidP="00DA26E3">
      <w:pPr>
        <w:ind w:left="720"/>
        <w:rPr>
          <w:b/>
          <w:sz w:val="10"/>
          <w:szCs w:val="10"/>
        </w:rPr>
      </w:pPr>
    </w:p>
    <w:p w14:paraId="1BA5B691" w14:textId="1DA9CFBD" w:rsidR="009B76A7" w:rsidRPr="00C919A2" w:rsidRDefault="009B76A7" w:rsidP="00DA26E3">
      <w:pPr>
        <w:ind w:left="720"/>
        <w:rPr>
          <w:bCs/>
          <w:sz w:val="22"/>
          <w:szCs w:val="22"/>
        </w:rPr>
      </w:pPr>
      <w:r w:rsidRPr="0095356D">
        <w:rPr>
          <w:b/>
          <w:sz w:val="22"/>
          <w:szCs w:val="22"/>
        </w:rPr>
        <w:t>Blackmore</w:t>
      </w:r>
      <w:r w:rsidRPr="0095356D">
        <w:rPr>
          <w:sz w:val="22"/>
          <w:szCs w:val="22"/>
        </w:rPr>
        <w:t xml:space="preserve"> I.</w:t>
      </w:r>
      <w:r>
        <w:rPr>
          <w:sz w:val="22"/>
          <w:szCs w:val="22"/>
        </w:rPr>
        <w:t xml:space="preserve"> </w:t>
      </w:r>
      <w:r w:rsidRPr="0095356D">
        <w:rPr>
          <w:sz w:val="22"/>
          <w:szCs w:val="22"/>
        </w:rPr>
        <w:t>(20</w:t>
      </w:r>
      <w:r>
        <w:rPr>
          <w:sz w:val="22"/>
          <w:szCs w:val="22"/>
        </w:rPr>
        <w:t>22</w:t>
      </w:r>
      <w:r w:rsidRPr="0095356D">
        <w:rPr>
          <w:sz w:val="22"/>
          <w:szCs w:val="22"/>
        </w:rPr>
        <w:t xml:space="preserve">) </w:t>
      </w:r>
      <w:r w:rsidRPr="009B76A7">
        <w:rPr>
          <w:bCs/>
          <w:sz w:val="22"/>
          <w:szCs w:val="22"/>
        </w:rPr>
        <w:t>Research strategy for better understanding opportunities for expanding sale of new hybrid maize seed in Chiapas, Mexico by local seed enterprises. International Maize and Wheat Improvement Center (CIMMYT)</w:t>
      </w:r>
      <w:r>
        <w:rPr>
          <w:bCs/>
          <w:sz w:val="22"/>
          <w:szCs w:val="22"/>
        </w:rPr>
        <w:t>.</w:t>
      </w:r>
    </w:p>
    <w:p w14:paraId="082DFEA0" w14:textId="77777777" w:rsidR="00977433" w:rsidRPr="00977433" w:rsidRDefault="00977433" w:rsidP="00DA26E3">
      <w:pPr>
        <w:ind w:left="720"/>
        <w:rPr>
          <w:b/>
          <w:sz w:val="10"/>
          <w:szCs w:val="10"/>
        </w:rPr>
      </w:pPr>
    </w:p>
    <w:p w14:paraId="17A1DFF8" w14:textId="72D59E7C" w:rsidR="00020483" w:rsidRPr="00767279" w:rsidRDefault="00020483" w:rsidP="00DA26E3">
      <w:pPr>
        <w:ind w:left="720"/>
        <w:rPr>
          <w:sz w:val="22"/>
          <w:szCs w:val="22"/>
        </w:rPr>
      </w:pPr>
      <w:r w:rsidRPr="0095356D">
        <w:rPr>
          <w:b/>
          <w:sz w:val="22"/>
          <w:szCs w:val="22"/>
        </w:rPr>
        <w:t>Blackmore</w:t>
      </w:r>
      <w:r w:rsidRPr="0095356D">
        <w:rPr>
          <w:sz w:val="22"/>
          <w:szCs w:val="22"/>
        </w:rPr>
        <w:t xml:space="preserve"> I.</w:t>
      </w:r>
      <w:r>
        <w:rPr>
          <w:sz w:val="22"/>
          <w:szCs w:val="22"/>
        </w:rPr>
        <w:t xml:space="preserve"> </w:t>
      </w:r>
      <w:r w:rsidRPr="0095356D">
        <w:rPr>
          <w:sz w:val="22"/>
          <w:szCs w:val="22"/>
        </w:rPr>
        <w:t>(20</w:t>
      </w:r>
      <w:r>
        <w:rPr>
          <w:sz w:val="22"/>
          <w:szCs w:val="22"/>
        </w:rPr>
        <w:t>20</w:t>
      </w:r>
      <w:r w:rsidRPr="0095356D">
        <w:rPr>
          <w:sz w:val="22"/>
          <w:szCs w:val="22"/>
        </w:rPr>
        <w:t xml:space="preserve">) </w:t>
      </w:r>
      <w:r w:rsidRPr="00020483">
        <w:rPr>
          <w:sz w:val="22"/>
          <w:szCs w:val="22"/>
        </w:rPr>
        <w:t xml:space="preserve">Addressing food insecurity through biotechnology: opportunities, challenges, and a framework for more effective crop improvement efforts in sub-Saharan Africa. </w:t>
      </w:r>
      <w:r w:rsidR="00471BAE" w:rsidRPr="00767279">
        <w:rPr>
          <w:sz w:val="22"/>
          <w:szCs w:val="22"/>
        </w:rPr>
        <w:t>Institute for International Crop Improvement</w:t>
      </w:r>
      <w:r w:rsidR="00767279">
        <w:rPr>
          <w:sz w:val="22"/>
          <w:szCs w:val="22"/>
        </w:rPr>
        <w:t xml:space="preserve">. </w:t>
      </w:r>
      <w:r>
        <w:rPr>
          <w:sz w:val="22"/>
          <w:szCs w:val="22"/>
        </w:rPr>
        <w:t>Donald Danforth Plant Science Center</w:t>
      </w:r>
      <w:r w:rsidRPr="0095356D">
        <w:rPr>
          <w:sz w:val="22"/>
          <w:szCs w:val="22"/>
        </w:rPr>
        <w:t xml:space="preserve">. </w:t>
      </w:r>
    </w:p>
    <w:p w14:paraId="5F9896FF" w14:textId="77777777" w:rsidR="00020483" w:rsidRPr="00E97D18" w:rsidRDefault="00020483" w:rsidP="00DA26E3">
      <w:pPr>
        <w:ind w:left="720"/>
        <w:rPr>
          <w:sz w:val="10"/>
          <w:szCs w:val="10"/>
        </w:rPr>
      </w:pPr>
    </w:p>
    <w:p w14:paraId="780D91F0" w14:textId="54DE0B5D" w:rsidR="00D174C4" w:rsidRDefault="00A35E4B" w:rsidP="00DA26E3">
      <w:pPr>
        <w:ind w:left="720"/>
        <w:rPr>
          <w:sz w:val="22"/>
          <w:szCs w:val="22"/>
        </w:rPr>
      </w:pPr>
      <w:r w:rsidRPr="0095356D">
        <w:rPr>
          <w:sz w:val="22"/>
          <w:szCs w:val="22"/>
        </w:rPr>
        <w:t xml:space="preserve">Frank-Miller E., Feely M., Pitzer K., </w:t>
      </w:r>
      <w:r w:rsidRPr="0095356D">
        <w:rPr>
          <w:b/>
          <w:sz w:val="22"/>
          <w:szCs w:val="22"/>
        </w:rPr>
        <w:t>Blackmore</w:t>
      </w:r>
      <w:r w:rsidRPr="0095356D">
        <w:rPr>
          <w:sz w:val="22"/>
          <w:szCs w:val="22"/>
        </w:rPr>
        <w:t xml:space="preserve"> I., </w:t>
      </w:r>
      <w:proofErr w:type="spellStart"/>
      <w:r w:rsidRPr="0095356D">
        <w:rPr>
          <w:sz w:val="22"/>
          <w:szCs w:val="22"/>
        </w:rPr>
        <w:t>Faromuzova</w:t>
      </w:r>
      <w:proofErr w:type="spellEnd"/>
      <w:r w:rsidRPr="0095356D">
        <w:rPr>
          <w:sz w:val="22"/>
          <w:szCs w:val="22"/>
        </w:rPr>
        <w:t xml:space="preserve"> K., </w:t>
      </w:r>
      <w:proofErr w:type="spellStart"/>
      <w:r w:rsidRPr="0095356D">
        <w:rPr>
          <w:sz w:val="22"/>
          <w:szCs w:val="22"/>
        </w:rPr>
        <w:t>Abdullaeva</w:t>
      </w:r>
      <w:proofErr w:type="spellEnd"/>
      <w:r w:rsidRPr="0095356D">
        <w:rPr>
          <w:sz w:val="22"/>
          <w:szCs w:val="22"/>
        </w:rPr>
        <w:t xml:space="preserve"> M., Childress S., and Yadama G. (2016) Obstacles and Opportunities for Effective Community Involvement in </w:t>
      </w:r>
      <w:r w:rsidRPr="0095356D">
        <w:rPr>
          <w:sz w:val="22"/>
          <w:szCs w:val="22"/>
        </w:rPr>
        <w:lastRenderedPageBreak/>
        <w:t>Healthcare Governance in Central Asia (Kyrgyzstan and Tajikistan). Central Asia Health Systems Strengthening Initiative. Aga Khan Foundation Canada</w:t>
      </w:r>
      <w:r w:rsidR="0095356D" w:rsidRPr="0095356D">
        <w:rPr>
          <w:sz w:val="22"/>
          <w:szCs w:val="22"/>
        </w:rPr>
        <w:t xml:space="preserve">. </w:t>
      </w:r>
    </w:p>
    <w:p w14:paraId="6566D343" w14:textId="77777777" w:rsidR="005B5487" w:rsidRPr="00CE3595" w:rsidRDefault="005B5487" w:rsidP="005B5487">
      <w:pPr>
        <w:ind w:left="990"/>
        <w:rPr>
          <w:sz w:val="10"/>
          <w:szCs w:val="10"/>
        </w:rPr>
      </w:pPr>
    </w:p>
    <w:p w14:paraId="34C4F2B8" w14:textId="4452DA54" w:rsidR="001F02CA" w:rsidRDefault="00D174C4" w:rsidP="001F02CA">
      <w:pPr>
        <w:ind w:hanging="360"/>
        <w:rPr>
          <w:b/>
          <w:bCs/>
        </w:rPr>
      </w:pPr>
      <w:r>
        <w:rPr>
          <w:b/>
          <w:bCs/>
        </w:rPr>
        <w:t xml:space="preserve">Works in </w:t>
      </w:r>
      <w:r w:rsidR="00C870D4">
        <w:rPr>
          <w:b/>
          <w:bCs/>
        </w:rPr>
        <w:t>P</w:t>
      </w:r>
      <w:r>
        <w:rPr>
          <w:b/>
          <w:bCs/>
        </w:rPr>
        <w:t>rogress</w:t>
      </w:r>
    </w:p>
    <w:p w14:paraId="09A41B03" w14:textId="77777777" w:rsidR="001F02CA" w:rsidRPr="001F02CA" w:rsidRDefault="001F02CA" w:rsidP="001F02CA">
      <w:pPr>
        <w:ind w:hanging="360"/>
        <w:rPr>
          <w:b/>
          <w:bCs/>
          <w:sz w:val="10"/>
          <w:szCs w:val="10"/>
        </w:rPr>
      </w:pPr>
    </w:p>
    <w:p w14:paraId="3E2CBE75" w14:textId="6532D323" w:rsidR="00494A33" w:rsidRDefault="001F02CA" w:rsidP="002E034D">
      <w:pPr>
        <w:ind w:left="720"/>
        <w:rPr>
          <w:bCs/>
          <w:sz w:val="22"/>
          <w:szCs w:val="22"/>
        </w:rPr>
      </w:pPr>
      <w:r w:rsidRPr="00B322D9">
        <w:rPr>
          <w:b/>
          <w:sz w:val="22"/>
          <w:szCs w:val="22"/>
        </w:rPr>
        <w:t>Blackmore</w:t>
      </w:r>
      <w:r>
        <w:rPr>
          <w:bCs/>
          <w:sz w:val="22"/>
          <w:szCs w:val="22"/>
        </w:rPr>
        <w:t>, I.,</w:t>
      </w:r>
      <w:r w:rsidRPr="00D174C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Eichman</w:t>
      </w:r>
      <w:proofErr w:type="spellEnd"/>
      <w:r w:rsidRPr="00D174C4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 xml:space="preserve">D., </w:t>
      </w:r>
      <w:r w:rsidRPr="00D174C4">
        <w:rPr>
          <w:bCs/>
          <w:sz w:val="22"/>
          <w:szCs w:val="22"/>
        </w:rPr>
        <w:t>Smith,</w:t>
      </w:r>
      <w:r>
        <w:rPr>
          <w:bCs/>
          <w:sz w:val="22"/>
          <w:szCs w:val="22"/>
        </w:rPr>
        <w:t xml:space="preserve"> J., </w:t>
      </w:r>
      <w:r w:rsidRPr="00D174C4">
        <w:rPr>
          <w:bCs/>
          <w:sz w:val="22"/>
          <w:szCs w:val="22"/>
        </w:rPr>
        <w:t>Walls,</w:t>
      </w:r>
      <w:r>
        <w:rPr>
          <w:bCs/>
          <w:sz w:val="22"/>
          <w:szCs w:val="22"/>
        </w:rPr>
        <w:t xml:space="preserve"> M., </w:t>
      </w:r>
      <w:r w:rsidRPr="00D174C4">
        <w:rPr>
          <w:bCs/>
          <w:sz w:val="22"/>
          <w:szCs w:val="22"/>
        </w:rPr>
        <w:t>Baker,</w:t>
      </w:r>
      <w:r>
        <w:rPr>
          <w:bCs/>
          <w:sz w:val="22"/>
          <w:szCs w:val="22"/>
        </w:rPr>
        <w:t xml:space="preserve"> J.,</w:t>
      </w:r>
      <w:r w:rsidRPr="00D174C4">
        <w:rPr>
          <w:bCs/>
          <w:sz w:val="22"/>
          <w:szCs w:val="22"/>
        </w:rPr>
        <w:t xml:space="preserve"> Kirk,</w:t>
      </w:r>
      <w:r>
        <w:rPr>
          <w:bCs/>
          <w:sz w:val="22"/>
          <w:szCs w:val="22"/>
        </w:rPr>
        <w:t xml:space="preserve"> W.,</w:t>
      </w:r>
      <w:r w:rsidRPr="00D174C4">
        <w:rPr>
          <w:bCs/>
          <w:sz w:val="22"/>
          <w:szCs w:val="22"/>
        </w:rPr>
        <w:t xml:space="preserve"> </w:t>
      </w:r>
      <w:proofErr w:type="spellStart"/>
      <w:r w:rsidRPr="00D174C4">
        <w:rPr>
          <w:bCs/>
          <w:sz w:val="22"/>
          <w:szCs w:val="22"/>
        </w:rPr>
        <w:t>Stremlau</w:t>
      </w:r>
      <w:proofErr w:type="spellEnd"/>
      <w:r w:rsidRPr="00D174C4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 xml:space="preserve">R., </w:t>
      </w:r>
      <w:r w:rsidRPr="00D174C4">
        <w:rPr>
          <w:bCs/>
          <w:sz w:val="22"/>
          <w:szCs w:val="22"/>
        </w:rPr>
        <w:t>Reed,</w:t>
      </w:r>
      <w:r>
        <w:rPr>
          <w:bCs/>
          <w:sz w:val="22"/>
          <w:szCs w:val="22"/>
        </w:rPr>
        <w:t xml:space="preserve"> J.,</w:t>
      </w:r>
      <w:r w:rsidRPr="00D174C4">
        <w:rPr>
          <w:bCs/>
          <w:sz w:val="22"/>
          <w:szCs w:val="22"/>
        </w:rPr>
        <w:t xml:space="preserve"> Buchwald,</w:t>
      </w:r>
      <w:r>
        <w:rPr>
          <w:bCs/>
          <w:sz w:val="22"/>
          <w:szCs w:val="22"/>
        </w:rPr>
        <w:t xml:space="preserve"> D.,</w:t>
      </w:r>
      <w:r w:rsidRPr="00D174C4">
        <w:rPr>
          <w:bCs/>
          <w:sz w:val="22"/>
          <w:szCs w:val="22"/>
        </w:rPr>
        <w:t xml:space="preserve"> </w:t>
      </w:r>
      <w:proofErr w:type="spellStart"/>
      <w:r w:rsidRPr="00D174C4">
        <w:rPr>
          <w:bCs/>
          <w:sz w:val="22"/>
          <w:szCs w:val="22"/>
        </w:rPr>
        <w:t>Mehr</w:t>
      </w:r>
      <w:proofErr w:type="spellEnd"/>
      <w:r w:rsidRPr="00D174C4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D., </w:t>
      </w:r>
      <w:r w:rsidRPr="00D174C4">
        <w:rPr>
          <w:bCs/>
          <w:sz w:val="22"/>
          <w:szCs w:val="22"/>
        </w:rPr>
        <w:t>Lewis,</w:t>
      </w:r>
      <w:r>
        <w:rPr>
          <w:bCs/>
          <w:sz w:val="22"/>
          <w:szCs w:val="22"/>
        </w:rPr>
        <w:t xml:space="preserve"> M. E., </w:t>
      </w:r>
      <w:r w:rsidRPr="005B5487">
        <w:rPr>
          <w:bCs/>
          <w:sz w:val="22"/>
          <w:szCs w:val="22"/>
        </w:rPr>
        <w:t xml:space="preserve">Health status of Cherokee adults and </w:t>
      </w:r>
      <w:r>
        <w:rPr>
          <w:bCs/>
          <w:sz w:val="22"/>
          <w:szCs w:val="22"/>
        </w:rPr>
        <w:t xml:space="preserve">opportunities to improve cardiovascular wellbeing, anticipated </w:t>
      </w:r>
      <w:r w:rsidR="002E034D">
        <w:rPr>
          <w:bCs/>
          <w:sz w:val="22"/>
          <w:szCs w:val="22"/>
        </w:rPr>
        <w:t>s</w:t>
      </w:r>
      <w:r w:rsidR="0068270F">
        <w:rPr>
          <w:bCs/>
          <w:sz w:val="22"/>
          <w:szCs w:val="22"/>
        </w:rPr>
        <w:t>ummer</w:t>
      </w:r>
      <w:r>
        <w:rPr>
          <w:bCs/>
          <w:sz w:val="22"/>
          <w:szCs w:val="22"/>
        </w:rPr>
        <w:t xml:space="preserve"> </w:t>
      </w:r>
      <w:proofErr w:type="gramStart"/>
      <w:r>
        <w:rPr>
          <w:bCs/>
          <w:sz w:val="22"/>
          <w:szCs w:val="22"/>
        </w:rPr>
        <w:t>202</w:t>
      </w:r>
      <w:r w:rsidR="002E034D">
        <w:rPr>
          <w:bCs/>
          <w:sz w:val="22"/>
          <w:szCs w:val="22"/>
        </w:rPr>
        <w:t>6</w:t>
      </w:r>
      <w:proofErr w:type="gramEnd"/>
    </w:p>
    <w:p w14:paraId="30A2E2C7" w14:textId="77777777" w:rsidR="00F35FED" w:rsidRPr="00F35FED" w:rsidRDefault="00F35FED" w:rsidP="002E034D">
      <w:pPr>
        <w:ind w:left="720"/>
        <w:rPr>
          <w:bCs/>
          <w:sz w:val="10"/>
          <w:szCs w:val="10"/>
        </w:rPr>
      </w:pPr>
    </w:p>
    <w:p w14:paraId="55937322" w14:textId="2B6FC20C" w:rsidR="00494A33" w:rsidRDefault="00494A33" w:rsidP="00DA26E3">
      <w:pPr>
        <w:ind w:left="720"/>
        <w:rPr>
          <w:bCs/>
          <w:sz w:val="22"/>
          <w:szCs w:val="22"/>
        </w:rPr>
      </w:pPr>
      <w:r>
        <w:rPr>
          <w:bCs/>
          <w:sz w:val="22"/>
          <w:szCs w:val="22"/>
        </w:rPr>
        <w:t>Lewis</w:t>
      </w:r>
      <w:r w:rsidR="00771AE3" w:rsidRPr="00771AE3">
        <w:rPr>
          <w:bCs/>
          <w:sz w:val="22"/>
          <w:szCs w:val="22"/>
        </w:rPr>
        <w:t xml:space="preserve"> </w:t>
      </w:r>
      <w:r w:rsidR="00771AE3">
        <w:rPr>
          <w:bCs/>
          <w:sz w:val="22"/>
          <w:szCs w:val="22"/>
        </w:rPr>
        <w:t>M. E</w:t>
      </w:r>
      <w:r>
        <w:rPr>
          <w:bCs/>
          <w:sz w:val="22"/>
          <w:szCs w:val="22"/>
        </w:rPr>
        <w:t>.</w:t>
      </w:r>
      <w:r w:rsidR="00B322D9">
        <w:rPr>
          <w:bCs/>
          <w:sz w:val="22"/>
          <w:szCs w:val="22"/>
        </w:rPr>
        <w:t xml:space="preserve">, </w:t>
      </w:r>
      <w:r w:rsidR="00B322D9" w:rsidRPr="00D174C4">
        <w:rPr>
          <w:b/>
          <w:sz w:val="22"/>
          <w:szCs w:val="22"/>
        </w:rPr>
        <w:t>Blackmore</w:t>
      </w:r>
      <w:r w:rsidR="00B322D9">
        <w:rPr>
          <w:bCs/>
          <w:sz w:val="22"/>
          <w:szCs w:val="22"/>
        </w:rPr>
        <w:t>, I.</w:t>
      </w:r>
      <w:r w:rsidR="00B322D9" w:rsidRPr="00D174C4">
        <w:rPr>
          <w:bCs/>
          <w:sz w:val="22"/>
          <w:szCs w:val="22"/>
        </w:rPr>
        <w:t xml:space="preserve">, </w:t>
      </w:r>
      <w:r w:rsidRPr="00C870D4">
        <w:rPr>
          <w:bCs/>
          <w:sz w:val="22"/>
          <w:szCs w:val="22"/>
        </w:rPr>
        <w:t xml:space="preserve">The </w:t>
      </w:r>
      <w:r>
        <w:rPr>
          <w:bCs/>
          <w:sz w:val="22"/>
          <w:szCs w:val="22"/>
        </w:rPr>
        <w:t>r</w:t>
      </w:r>
      <w:r w:rsidRPr="00C870D4">
        <w:rPr>
          <w:bCs/>
          <w:sz w:val="22"/>
          <w:szCs w:val="22"/>
        </w:rPr>
        <w:t xml:space="preserve">ole of </w:t>
      </w:r>
      <w:r>
        <w:rPr>
          <w:bCs/>
          <w:sz w:val="22"/>
          <w:szCs w:val="22"/>
        </w:rPr>
        <w:t>t</w:t>
      </w:r>
      <w:r w:rsidRPr="00C870D4">
        <w:rPr>
          <w:bCs/>
          <w:sz w:val="22"/>
          <w:szCs w:val="22"/>
        </w:rPr>
        <w:t xml:space="preserve">raditional Indigenous </w:t>
      </w:r>
      <w:r>
        <w:rPr>
          <w:bCs/>
          <w:sz w:val="22"/>
          <w:szCs w:val="22"/>
        </w:rPr>
        <w:t>f</w:t>
      </w:r>
      <w:r w:rsidRPr="00C870D4">
        <w:rPr>
          <w:bCs/>
          <w:sz w:val="22"/>
          <w:szCs w:val="22"/>
        </w:rPr>
        <w:t xml:space="preserve">oods and </w:t>
      </w:r>
      <w:r>
        <w:rPr>
          <w:bCs/>
          <w:sz w:val="22"/>
          <w:szCs w:val="22"/>
        </w:rPr>
        <w:t>f</w:t>
      </w:r>
      <w:r w:rsidRPr="00C870D4">
        <w:rPr>
          <w:bCs/>
          <w:sz w:val="22"/>
          <w:szCs w:val="22"/>
        </w:rPr>
        <w:t xml:space="preserve">ood </w:t>
      </w:r>
      <w:r>
        <w:rPr>
          <w:bCs/>
          <w:sz w:val="22"/>
          <w:szCs w:val="22"/>
        </w:rPr>
        <w:t>s</w:t>
      </w:r>
      <w:r w:rsidRPr="00C870D4">
        <w:rPr>
          <w:bCs/>
          <w:sz w:val="22"/>
          <w:szCs w:val="22"/>
        </w:rPr>
        <w:t xml:space="preserve">ystems in </w:t>
      </w:r>
      <w:r w:rsidR="00F771EC">
        <w:rPr>
          <w:bCs/>
          <w:sz w:val="22"/>
          <w:szCs w:val="22"/>
        </w:rPr>
        <w:t>planetary</w:t>
      </w:r>
      <w:r>
        <w:rPr>
          <w:bCs/>
          <w:sz w:val="22"/>
          <w:szCs w:val="22"/>
        </w:rPr>
        <w:t xml:space="preserve"> h</w:t>
      </w:r>
      <w:r w:rsidRPr="00C870D4">
        <w:rPr>
          <w:bCs/>
          <w:sz w:val="22"/>
          <w:szCs w:val="22"/>
        </w:rPr>
        <w:t xml:space="preserve">ealth: </w:t>
      </w:r>
      <w:r>
        <w:rPr>
          <w:bCs/>
          <w:sz w:val="22"/>
          <w:szCs w:val="22"/>
        </w:rPr>
        <w:t>a</w:t>
      </w:r>
      <w:r w:rsidRPr="00C870D4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n</w:t>
      </w:r>
      <w:r w:rsidRPr="00C870D4">
        <w:rPr>
          <w:bCs/>
          <w:sz w:val="22"/>
          <w:szCs w:val="22"/>
        </w:rPr>
        <w:t xml:space="preserve">arrative </w:t>
      </w:r>
      <w:r>
        <w:rPr>
          <w:bCs/>
          <w:sz w:val="22"/>
          <w:szCs w:val="22"/>
        </w:rPr>
        <w:t>r</w:t>
      </w:r>
      <w:r w:rsidRPr="00C870D4">
        <w:rPr>
          <w:bCs/>
          <w:sz w:val="22"/>
          <w:szCs w:val="22"/>
        </w:rPr>
        <w:t>eview</w:t>
      </w:r>
      <w:r>
        <w:rPr>
          <w:bCs/>
          <w:sz w:val="22"/>
          <w:szCs w:val="22"/>
        </w:rPr>
        <w:t xml:space="preserve">, anticipated </w:t>
      </w:r>
      <w:r w:rsidR="0068270F">
        <w:rPr>
          <w:bCs/>
          <w:sz w:val="22"/>
          <w:szCs w:val="22"/>
        </w:rPr>
        <w:t>fall</w:t>
      </w:r>
      <w:r w:rsidR="00605F1B">
        <w:rPr>
          <w:bCs/>
          <w:sz w:val="22"/>
          <w:szCs w:val="22"/>
        </w:rPr>
        <w:t xml:space="preserve"> </w:t>
      </w:r>
      <w:r w:rsidR="004C728B">
        <w:rPr>
          <w:bCs/>
          <w:sz w:val="22"/>
          <w:szCs w:val="22"/>
        </w:rPr>
        <w:t>202</w:t>
      </w:r>
      <w:r w:rsidR="002E034D">
        <w:rPr>
          <w:bCs/>
          <w:sz w:val="22"/>
          <w:szCs w:val="22"/>
        </w:rPr>
        <w:t>6</w:t>
      </w:r>
    </w:p>
    <w:p w14:paraId="0A24030B" w14:textId="77777777" w:rsidR="0068270F" w:rsidRPr="004C2645" w:rsidRDefault="0068270F" w:rsidP="00DA26E3">
      <w:pPr>
        <w:ind w:left="720"/>
        <w:rPr>
          <w:bCs/>
          <w:sz w:val="10"/>
          <w:szCs w:val="10"/>
        </w:rPr>
      </w:pPr>
    </w:p>
    <w:p w14:paraId="64070885" w14:textId="547FFEE0" w:rsidR="004C2645" w:rsidRPr="004C2645" w:rsidRDefault="004C2645" w:rsidP="004C2645">
      <w:pPr>
        <w:ind w:left="720"/>
        <w:rPr>
          <w:color w:val="000000" w:themeColor="text1"/>
          <w:sz w:val="22"/>
          <w:szCs w:val="22"/>
        </w:rPr>
      </w:pPr>
      <w:proofErr w:type="spellStart"/>
      <w:r w:rsidRPr="004C2645">
        <w:rPr>
          <w:bCs/>
          <w:sz w:val="22"/>
          <w:szCs w:val="22"/>
        </w:rPr>
        <w:t>Adepehin</w:t>
      </w:r>
      <w:proofErr w:type="spellEnd"/>
      <w:r w:rsidRPr="004C2645">
        <w:rPr>
          <w:bCs/>
          <w:sz w:val="22"/>
          <w:szCs w:val="22"/>
        </w:rPr>
        <w:t>, J</w:t>
      </w:r>
      <w:r w:rsidRPr="004C2645">
        <w:rPr>
          <w:bCs/>
          <w:sz w:val="22"/>
          <w:szCs w:val="22"/>
        </w:rPr>
        <w:t xml:space="preserve">., </w:t>
      </w:r>
      <w:r w:rsidRPr="004C2645">
        <w:rPr>
          <w:b/>
          <w:sz w:val="22"/>
          <w:szCs w:val="22"/>
        </w:rPr>
        <w:t xml:space="preserve">Blackmore </w:t>
      </w:r>
      <w:r w:rsidRPr="004C2645">
        <w:rPr>
          <w:bCs/>
          <w:sz w:val="22"/>
          <w:szCs w:val="22"/>
        </w:rPr>
        <w:t xml:space="preserve">I., </w:t>
      </w:r>
      <w:proofErr w:type="spellStart"/>
      <w:r w:rsidRPr="004C2645">
        <w:rPr>
          <w:bCs/>
          <w:sz w:val="22"/>
          <w:szCs w:val="22"/>
        </w:rPr>
        <w:t>Wamakota</w:t>
      </w:r>
      <w:proofErr w:type="spellEnd"/>
      <w:r w:rsidRPr="004C2645">
        <w:rPr>
          <w:bCs/>
          <w:sz w:val="22"/>
          <w:szCs w:val="22"/>
        </w:rPr>
        <w:t>, A., Kamau-</w:t>
      </w:r>
      <w:proofErr w:type="spellStart"/>
      <w:r w:rsidRPr="004C2645">
        <w:rPr>
          <w:bCs/>
          <w:sz w:val="22"/>
          <w:szCs w:val="22"/>
        </w:rPr>
        <w:t>Mbuthia</w:t>
      </w:r>
      <w:proofErr w:type="spellEnd"/>
      <w:r w:rsidRPr="004C2645">
        <w:rPr>
          <w:bCs/>
          <w:sz w:val="22"/>
          <w:szCs w:val="22"/>
        </w:rPr>
        <w:t xml:space="preserve">, E., Humphries, A., Lesorogol, C., </w:t>
      </w:r>
      <w:proofErr w:type="spellStart"/>
      <w:r w:rsidRPr="004C2645">
        <w:rPr>
          <w:bCs/>
          <w:sz w:val="22"/>
          <w:szCs w:val="22"/>
        </w:rPr>
        <w:t>Sarange</w:t>
      </w:r>
      <w:proofErr w:type="spellEnd"/>
      <w:r w:rsidRPr="004C2645">
        <w:rPr>
          <w:bCs/>
          <w:sz w:val="22"/>
          <w:szCs w:val="22"/>
        </w:rPr>
        <w:t xml:space="preserve">, C., </w:t>
      </w:r>
      <w:proofErr w:type="spellStart"/>
      <w:r w:rsidRPr="004C2645">
        <w:rPr>
          <w:bCs/>
          <w:sz w:val="22"/>
          <w:szCs w:val="22"/>
        </w:rPr>
        <w:t>Mbogholi</w:t>
      </w:r>
      <w:proofErr w:type="spellEnd"/>
      <w:r w:rsidRPr="004C2645">
        <w:rPr>
          <w:bCs/>
          <w:sz w:val="22"/>
          <w:szCs w:val="22"/>
        </w:rPr>
        <w:t>, F., Obata, C.,</w:t>
      </w:r>
      <w:r w:rsidRPr="00DB0E5B">
        <w:rPr>
          <w:color w:val="000000" w:themeColor="text1"/>
          <w:sz w:val="22"/>
          <w:szCs w:val="22"/>
        </w:rPr>
        <w:t xml:space="preserve"> </w:t>
      </w:r>
      <w:proofErr w:type="spellStart"/>
      <w:r w:rsidRPr="00DB0E5B">
        <w:rPr>
          <w:color w:val="000000" w:themeColor="text1"/>
          <w:sz w:val="22"/>
          <w:szCs w:val="22"/>
        </w:rPr>
        <w:t>Cheupe</w:t>
      </w:r>
      <w:proofErr w:type="spellEnd"/>
      <w:r w:rsidRPr="00DB0E5B">
        <w:rPr>
          <w:color w:val="000000" w:themeColor="text1"/>
          <w:sz w:val="22"/>
          <w:szCs w:val="22"/>
        </w:rPr>
        <w:t xml:space="preserve"> C., </w:t>
      </w:r>
      <w:proofErr w:type="spellStart"/>
      <w:r w:rsidRPr="00DB0E5B">
        <w:rPr>
          <w:color w:val="000000" w:themeColor="text1"/>
          <w:sz w:val="22"/>
          <w:szCs w:val="22"/>
        </w:rPr>
        <w:t>Cheupe</w:t>
      </w:r>
      <w:proofErr w:type="spellEnd"/>
      <w:r w:rsidRPr="00DB0E5B">
        <w:rPr>
          <w:color w:val="000000" w:themeColor="text1"/>
          <w:sz w:val="22"/>
          <w:szCs w:val="22"/>
        </w:rPr>
        <w:t>, J., Iannotti, I.</w:t>
      </w:r>
      <w:r>
        <w:rPr>
          <w:color w:val="000000" w:themeColor="text1"/>
          <w:sz w:val="22"/>
          <w:szCs w:val="22"/>
        </w:rPr>
        <w:t xml:space="preserve">, </w:t>
      </w:r>
      <w:r w:rsidRPr="004C2645">
        <w:rPr>
          <w:color w:val="000000" w:themeColor="text1"/>
          <w:sz w:val="22"/>
          <w:szCs w:val="22"/>
        </w:rPr>
        <w:t xml:space="preserve">Nutrition </w:t>
      </w:r>
      <w:r>
        <w:rPr>
          <w:color w:val="000000" w:themeColor="text1"/>
          <w:sz w:val="22"/>
          <w:szCs w:val="22"/>
        </w:rPr>
        <w:t>m</w:t>
      </w:r>
      <w:r w:rsidRPr="004C2645">
        <w:rPr>
          <w:color w:val="000000" w:themeColor="text1"/>
          <w:sz w:val="22"/>
          <w:szCs w:val="22"/>
        </w:rPr>
        <w:t xml:space="preserve">essaging and </w:t>
      </w:r>
      <w:r>
        <w:rPr>
          <w:color w:val="000000" w:themeColor="text1"/>
          <w:sz w:val="22"/>
          <w:szCs w:val="22"/>
        </w:rPr>
        <w:t>c</w:t>
      </w:r>
      <w:r w:rsidRPr="004C2645">
        <w:rPr>
          <w:color w:val="000000" w:themeColor="text1"/>
          <w:sz w:val="22"/>
          <w:szCs w:val="22"/>
        </w:rPr>
        <w:t xml:space="preserve">hildhood </w:t>
      </w:r>
      <w:r>
        <w:rPr>
          <w:color w:val="000000" w:themeColor="text1"/>
          <w:sz w:val="22"/>
          <w:szCs w:val="22"/>
        </w:rPr>
        <w:t>g</w:t>
      </w:r>
      <w:r w:rsidRPr="004C2645">
        <w:rPr>
          <w:color w:val="000000" w:themeColor="text1"/>
          <w:sz w:val="22"/>
          <w:szCs w:val="22"/>
        </w:rPr>
        <w:t xml:space="preserve">rowth in </w:t>
      </w:r>
      <w:r>
        <w:rPr>
          <w:color w:val="000000" w:themeColor="text1"/>
          <w:sz w:val="22"/>
          <w:szCs w:val="22"/>
        </w:rPr>
        <w:t>r</w:t>
      </w:r>
      <w:r w:rsidRPr="004C2645">
        <w:rPr>
          <w:color w:val="000000" w:themeColor="text1"/>
          <w:sz w:val="22"/>
          <w:szCs w:val="22"/>
        </w:rPr>
        <w:t>esource-</w:t>
      </w:r>
      <w:r>
        <w:rPr>
          <w:color w:val="000000" w:themeColor="text1"/>
          <w:sz w:val="22"/>
          <w:szCs w:val="22"/>
        </w:rPr>
        <w:t>c</w:t>
      </w:r>
      <w:r w:rsidRPr="004C2645">
        <w:rPr>
          <w:color w:val="000000" w:themeColor="text1"/>
          <w:sz w:val="22"/>
          <w:szCs w:val="22"/>
        </w:rPr>
        <w:t xml:space="preserve">onstrained </w:t>
      </w:r>
      <w:r>
        <w:rPr>
          <w:color w:val="000000" w:themeColor="text1"/>
          <w:sz w:val="22"/>
          <w:szCs w:val="22"/>
        </w:rPr>
        <w:t>c</w:t>
      </w:r>
      <w:r w:rsidRPr="004C2645">
        <w:rPr>
          <w:color w:val="000000" w:themeColor="text1"/>
          <w:sz w:val="22"/>
          <w:szCs w:val="22"/>
        </w:rPr>
        <w:t>oastal</w:t>
      </w:r>
      <w:r>
        <w:rPr>
          <w:color w:val="000000" w:themeColor="text1"/>
          <w:sz w:val="22"/>
          <w:szCs w:val="22"/>
        </w:rPr>
        <w:t xml:space="preserve"> c</w:t>
      </w:r>
      <w:r w:rsidRPr="004C2645">
        <w:rPr>
          <w:color w:val="000000" w:themeColor="text1"/>
          <w:sz w:val="22"/>
          <w:szCs w:val="22"/>
        </w:rPr>
        <w:t>ommunities</w:t>
      </w:r>
      <w:r>
        <w:rPr>
          <w:color w:val="000000" w:themeColor="text1"/>
          <w:sz w:val="22"/>
          <w:szCs w:val="22"/>
        </w:rPr>
        <w:t xml:space="preserve">, </w:t>
      </w:r>
      <w:r>
        <w:rPr>
          <w:bCs/>
          <w:sz w:val="22"/>
          <w:szCs w:val="22"/>
        </w:rPr>
        <w:t>anticipated fall 2026</w:t>
      </w:r>
    </w:p>
    <w:p w14:paraId="031FFFAA" w14:textId="77777777" w:rsidR="00DB07C8" w:rsidRPr="00B650C5" w:rsidRDefault="00DB07C8" w:rsidP="00453E1B">
      <w:pPr>
        <w:rPr>
          <w:bCs/>
          <w:sz w:val="10"/>
          <w:szCs w:val="10"/>
        </w:rPr>
      </w:pPr>
    </w:p>
    <w:tbl>
      <w:tblPr>
        <w:tblStyle w:val="TableGrid"/>
        <w:tblpPr w:leftFromText="180" w:rightFromText="180" w:vertAnchor="text" w:horzAnchor="margin" w:tblpX="-365" w:tblpY="91"/>
        <w:tblW w:w="971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15"/>
      </w:tblGrid>
      <w:tr w:rsidR="0058260E" w14:paraId="69ECCAEA" w14:textId="77777777" w:rsidTr="004D4A17">
        <w:tc>
          <w:tcPr>
            <w:tcW w:w="9715" w:type="dxa"/>
            <w:tcBorders>
              <w:bottom w:val="single" w:sz="2" w:space="0" w:color="BFBFBF"/>
            </w:tcBorders>
          </w:tcPr>
          <w:p w14:paraId="2486FEE1" w14:textId="5EF97DF9" w:rsidR="0058260E" w:rsidRPr="006A61ED" w:rsidRDefault="00FD6A9B" w:rsidP="002C2D76">
            <w:pPr>
              <w:tabs>
                <w:tab w:val="left" w:pos="1728"/>
                <w:tab w:val="right" w:pos="9360"/>
              </w:tabs>
              <w:ind w:left="-11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PRESENTATIONS</w:t>
            </w:r>
          </w:p>
        </w:tc>
      </w:tr>
    </w:tbl>
    <w:p w14:paraId="68260321" w14:textId="77777777" w:rsidR="0058260E" w:rsidRPr="0058260E" w:rsidRDefault="0058260E" w:rsidP="0058260E">
      <w:pPr>
        <w:ind w:hanging="360"/>
        <w:rPr>
          <w:sz w:val="10"/>
          <w:szCs w:val="10"/>
        </w:rPr>
      </w:pPr>
    </w:p>
    <w:p w14:paraId="4C3D9EA6" w14:textId="703679B4" w:rsidR="00937B67" w:rsidRDefault="00D47205" w:rsidP="00937B67">
      <w:pPr>
        <w:ind w:hanging="360"/>
        <w:rPr>
          <w:b/>
          <w:bCs/>
        </w:rPr>
      </w:pPr>
      <w:r w:rsidRPr="0058260E">
        <w:rPr>
          <w:b/>
          <w:bCs/>
        </w:rPr>
        <w:t xml:space="preserve">Select </w:t>
      </w:r>
      <w:r w:rsidR="0020783C">
        <w:rPr>
          <w:b/>
          <w:bCs/>
        </w:rPr>
        <w:t>I</w:t>
      </w:r>
      <w:r w:rsidR="00700F1A" w:rsidRPr="0058260E">
        <w:rPr>
          <w:b/>
          <w:bCs/>
        </w:rPr>
        <w:t xml:space="preserve">nvited </w:t>
      </w:r>
      <w:r w:rsidR="0020783C">
        <w:rPr>
          <w:b/>
          <w:bCs/>
        </w:rPr>
        <w:t>P</w:t>
      </w:r>
      <w:r w:rsidR="00700F1A" w:rsidRPr="0058260E">
        <w:rPr>
          <w:b/>
          <w:bCs/>
        </w:rPr>
        <w:t>resentatio</w:t>
      </w:r>
      <w:r w:rsidR="001E2083" w:rsidRPr="0058260E">
        <w:rPr>
          <w:b/>
          <w:bCs/>
        </w:rPr>
        <w:t>ns</w:t>
      </w:r>
    </w:p>
    <w:p w14:paraId="72FC1AAC" w14:textId="77777777" w:rsidR="00937B67" w:rsidRPr="0095356D" w:rsidRDefault="00937B67" w:rsidP="00937B67">
      <w:pPr>
        <w:rPr>
          <w:sz w:val="10"/>
          <w:szCs w:val="10"/>
        </w:rPr>
      </w:pPr>
    </w:p>
    <w:p w14:paraId="6D9AE87B" w14:textId="55E50F08" w:rsidR="00471EE2" w:rsidRPr="00471EE2" w:rsidRDefault="00B56704" w:rsidP="00471EE2">
      <w:pPr>
        <w:ind w:left="720"/>
        <w:rPr>
          <w:bCs/>
          <w:sz w:val="22"/>
          <w:szCs w:val="22"/>
        </w:rPr>
      </w:pPr>
      <w:r w:rsidRPr="00924584">
        <w:rPr>
          <w:bCs/>
          <w:color w:val="000000" w:themeColor="text1"/>
          <w:sz w:val="22"/>
          <w:szCs w:val="22"/>
        </w:rPr>
        <w:t>Bell, A</w:t>
      </w:r>
      <w:r>
        <w:rPr>
          <w:bCs/>
          <w:color w:val="000000" w:themeColor="text1"/>
          <w:sz w:val="22"/>
          <w:szCs w:val="22"/>
        </w:rPr>
        <w:t>.</w:t>
      </w:r>
      <w:r w:rsidRPr="00924584">
        <w:rPr>
          <w:bCs/>
          <w:color w:val="000000" w:themeColor="text1"/>
          <w:sz w:val="22"/>
          <w:szCs w:val="22"/>
        </w:rPr>
        <w:t xml:space="preserve"> R.</w:t>
      </w:r>
      <w:r>
        <w:rPr>
          <w:bCs/>
          <w:color w:val="000000" w:themeColor="text1"/>
          <w:sz w:val="22"/>
          <w:szCs w:val="22"/>
        </w:rPr>
        <w:t xml:space="preserve">, </w:t>
      </w:r>
      <w:r w:rsidRPr="00924584">
        <w:rPr>
          <w:bCs/>
          <w:color w:val="000000" w:themeColor="text1"/>
          <w:sz w:val="22"/>
          <w:szCs w:val="22"/>
        </w:rPr>
        <w:t xml:space="preserve">Zhang, </w:t>
      </w:r>
      <w:r>
        <w:rPr>
          <w:bCs/>
          <w:color w:val="000000" w:themeColor="text1"/>
          <w:sz w:val="22"/>
          <w:szCs w:val="22"/>
        </w:rPr>
        <w:t>W.,</w:t>
      </w:r>
      <w:r w:rsidRPr="00924584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924584">
        <w:rPr>
          <w:bCs/>
          <w:color w:val="000000" w:themeColor="text1"/>
          <w:sz w:val="22"/>
          <w:szCs w:val="22"/>
        </w:rPr>
        <w:t>Oingo</w:t>
      </w:r>
      <w:proofErr w:type="spellEnd"/>
      <w:r w:rsidRPr="00924584">
        <w:rPr>
          <w:bCs/>
          <w:color w:val="000000" w:themeColor="text1"/>
          <w:sz w:val="22"/>
          <w:szCs w:val="22"/>
        </w:rPr>
        <w:t>, B</w:t>
      </w:r>
      <w:r>
        <w:rPr>
          <w:bCs/>
          <w:color w:val="000000" w:themeColor="text1"/>
          <w:sz w:val="22"/>
          <w:szCs w:val="22"/>
        </w:rPr>
        <w:t>.,</w:t>
      </w:r>
      <w:r w:rsidRPr="00924584">
        <w:rPr>
          <w:bCs/>
          <w:color w:val="000000" w:themeColor="text1"/>
          <w:sz w:val="22"/>
          <w:szCs w:val="22"/>
        </w:rPr>
        <w:t xml:space="preserve"> Kinuthia, D</w:t>
      </w:r>
      <w:r>
        <w:rPr>
          <w:bCs/>
          <w:color w:val="000000" w:themeColor="text1"/>
          <w:sz w:val="22"/>
          <w:szCs w:val="22"/>
        </w:rPr>
        <w:t xml:space="preserve">., </w:t>
      </w:r>
      <w:r w:rsidRPr="00924584">
        <w:rPr>
          <w:b/>
          <w:color w:val="000000" w:themeColor="text1"/>
          <w:sz w:val="22"/>
          <w:szCs w:val="22"/>
        </w:rPr>
        <w:t>Blackmore</w:t>
      </w:r>
      <w:r w:rsidRPr="00924584">
        <w:rPr>
          <w:bCs/>
          <w:color w:val="000000" w:themeColor="text1"/>
          <w:sz w:val="22"/>
          <w:szCs w:val="22"/>
        </w:rPr>
        <w:t>,</w:t>
      </w:r>
      <w:r>
        <w:rPr>
          <w:bCs/>
          <w:color w:val="000000" w:themeColor="text1"/>
          <w:sz w:val="22"/>
          <w:szCs w:val="22"/>
        </w:rPr>
        <w:t xml:space="preserve"> I., </w:t>
      </w:r>
      <w:r w:rsidRPr="00924584">
        <w:rPr>
          <w:bCs/>
          <w:color w:val="000000" w:themeColor="text1"/>
          <w:sz w:val="22"/>
          <w:szCs w:val="22"/>
        </w:rPr>
        <w:t>Hettiarachchi, U</w:t>
      </w:r>
      <w:r>
        <w:rPr>
          <w:bCs/>
          <w:color w:val="000000" w:themeColor="text1"/>
          <w:sz w:val="22"/>
          <w:szCs w:val="22"/>
        </w:rPr>
        <w:t xml:space="preserve">., </w:t>
      </w:r>
      <w:r w:rsidRPr="00924584">
        <w:rPr>
          <w:bCs/>
          <w:color w:val="000000" w:themeColor="text1"/>
          <w:sz w:val="22"/>
          <w:szCs w:val="22"/>
        </w:rPr>
        <w:t>Davis, K</w:t>
      </w:r>
      <w:r w:rsidR="00471EE2">
        <w:rPr>
          <w:bCs/>
          <w:sz w:val="22"/>
          <w:szCs w:val="22"/>
        </w:rPr>
        <w:t xml:space="preserve">., (2025). </w:t>
      </w:r>
      <w:r w:rsidR="00471EE2" w:rsidRPr="00471EE2">
        <w:rPr>
          <w:bCs/>
          <w:sz w:val="22"/>
          <w:szCs w:val="22"/>
        </w:rPr>
        <w:t>Games-based learning for aggregated farming in Western, Kenya</w:t>
      </w:r>
      <w:r w:rsidR="00471EE2">
        <w:rPr>
          <w:bCs/>
          <w:sz w:val="22"/>
          <w:szCs w:val="22"/>
        </w:rPr>
        <w:t xml:space="preserve">. </w:t>
      </w:r>
      <w:r w:rsidR="00471EE2" w:rsidRPr="00471EE2">
        <w:rPr>
          <w:bCs/>
          <w:i/>
          <w:iCs/>
          <w:sz w:val="22"/>
          <w:szCs w:val="22"/>
        </w:rPr>
        <w:t>European Seminar o</w:t>
      </w:r>
      <w:r w:rsidR="00471EE2">
        <w:rPr>
          <w:bCs/>
          <w:i/>
          <w:iCs/>
          <w:sz w:val="22"/>
          <w:szCs w:val="22"/>
        </w:rPr>
        <w:t xml:space="preserve">n </w:t>
      </w:r>
      <w:r w:rsidR="00471EE2" w:rsidRPr="00471EE2">
        <w:rPr>
          <w:bCs/>
          <w:i/>
          <w:iCs/>
          <w:sz w:val="22"/>
          <w:szCs w:val="22"/>
        </w:rPr>
        <w:t>Extension &amp; Education,</w:t>
      </w:r>
      <w:r w:rsidR="00471EE2">
        <w:rPr>
          <w:bCs/>
          <w:sz w:val="22"/>
          <w:szCs w:val="22"/>
        </w:rPr>
        <w:t xml:space="preserve"> </w:t>
      </w:r>
      <w:r w:rsidR="00471EE2" w:rsidRPr="00471EE2">
        <w:rPr>
          <w:bCs/>
          <w:sz w:val="22"/>
          <w:szCs w:val="22"/>
        </w:rPr>
        <w:t>Vila Real</w:t>
      </w:r>
      <w:r w:rsidR="00471EE2">
        <w:rPr>
          <w:bCs/>
          <w:sz w:val="22"/>
          <w:szCs w:val="22"/>
        </w:rPr>
        <w:t xml:space="preserve">, </w:t>
      </w:r>
      <w:r w:rsidR="00471EE2" w:rsidRPr="00471EE2">
        <w:rPr>
          <w:bCs/>
          <w:sz w:val="22"/>
          <w:szCs w:val="22"/>
        </w:rPr>
        <w:t>Portugal</w:t>
      </w:r>
      <w:r w:rsidR="00471EE2">
        <w:rPr>
          <w:bCs/>
          <w:sz w:val="22"/>
          <w:szCs w:val="22"/>
        </w:rPr>
        <w:t>.</w:t>
      </w:r>
      <w:r w:rsidRPr="00B56704">
        <w:t xml:space="preserve"> </w:t>
      </w:r>
      <w:hyperlink r:id="rId32" w:history="1">
        <w:r w:rsidRPr="00B56704">
          <w:rPr>
            <w:rStyle w:val="Hyperlink"/>
            <w:bCs/>
            <w:color w:val="000000" w:themeColor="text1"/>
            <w:sz w:val="22"/>
            <w:szCs w:val="22"/>
          </w:rPr>
          <w:t>https://hdl.handle.net/10568/180912</w:t>
        </w:r>
      </w:hyperlink>
      <w:r w:rsidRPr="00B56704">
        <w:rPr>
          <w:bCs/>
          <w:color w:val="000000" w:themeColor="text1"/>
          <w:sz w:val="22"/>
          <w:szCs w:val="22"/>
        </w:rPr>
        <w:t xml:space="preserve"> </w:t>
      </w:r>
    </w:p>
    <w:p w14:paraId="011F3E11" w14:textId="3A1948AD" w:rsidR="00471EE2" w:rsidRPr="00701D02" w:rsidRDefault="00471EE2" w:rsidP="00471EE2">
      <w:pPr>
        <w:pStyle w:val="ListParagraph"/>
        <w:numPr>
          <w:ilvl w:val="0"/>
          <w:numId w:val="29"/>
        </w:numPr>
        <w:rPr>
          <w:bCs/>
          <w:sz w:val="22"/>
          <w:szCs w:val="22"/>
        </w:rPr>
      </w:pPr>
      <w:r w:rsidRPr="00471EE2">
        <w:rPr>
          <w:sz w:val="22"/>
          <w:szCs w:val="22"/>
        </w:rPr>
        <w:t xml:space="preserve">Contributed </w:t>
      </w:r>
      <w:r w:rsidR="00605F1B">
        <w:rPr>
          <w:sz w:val="22"/>
          <w:szCs w:val="22"/>
        </w:rPr>
        <w:t xml:space="preserve">qualitative </w:t>
      </w:r>
      <w:r w:rsidRPr="00471EE2">
        <w:rPr>
          <w:sz w:val="22"/>
          <w:szCs w:val="22"/>
        </w:rPr>
        <w:t xml:space="preserve">data analysis and </w:t>
      </w:r>
      <w:proofErr w:type="gramStart"/>
      <w:r w:rsidRPr="00471EE2">
        <w:rPr>
          <w:sz w:val="22"/>
          <w:szCs w:val="22"/>
        </w:rPr>
        <w:t>synthesis</w:t>
      </w:r>
      <w:proofErr w:type="gramEnd"/>
    </w:p>
    <w:p w14:paraId="32886D57" w14:textId="77777777" w:rsidR="00701D02" w:rsidRPr="00701D02" w:rsidRDefault="00701D02" w:rsidP="00701D02">
      <w:pPr>
        <w:rPr>
          <w:bCs/>
          <w:sz w:val="10"/>
          <w:szCs w:val="10"/>
        </w:rPr>
      </w:pPr>
    </w:p>
    <w:p w14:paraId="1B555811" w14:textId="5B81B838" w:rsidR="00701D02" w:rsidRPr="004E618C" w:rsidRDefault="00582E50" w:rsidP="00701D02">
      <w:pPr>
        <w:ind w:left="720"/>
        <w:rPr>
          <w:bCs/>
          <w:color w:val="000000" w:themeColor="text1"/>
          <w:sz w:val="22"/>
          <w:szCs w:val="22"/>
        </w:rPr>
      </w:pPr>
      <w:r w:rsidRPr="004E618C">
        <w:rPr>
          <w:bCs/>
          <w:sz w:val="22"/>
          <w:szCs w:val="22"/>
        </w:rPr>
        <w:t xml:space="preserve">Ringler, C., </w:t>
      </w:r>
      <w:r w:rsidRPr="004E618C">
        <w:rPr>
          <w:b/>
          <w:sz w:val="22"/>
          <w:szCs w:val="22"/>
        </w:rPr>
        <w:t>Blackmore</w:t>
      </w:r>
      <w:r w:rsidRPr="004E618C">
        <w:rPr>
          <w:bCs/>
          <w:sz w:val="22"/>
          <w:szCs w:val="22"/>
        </w:rPr>
        <w:t xml:space="preserve">, I., </w:t>
      </w:r>
      <w:proofErr w:type="spellStart"/>
      <w:r w:rsidRPr="004E618C">
        <w:rPr>
          <w:bCs/>
          <w:sz w:val="22"/>
          <w:szCs w:val="22"/>
        </w:rPr>
        <w:t>ElDidi</w:t>
      </w:r>
      <w:proofErr w:type="spellEnd"/>
      <w:r w:rsidRPr="004E618C">
        <w:rPr>
          <w:bCs/>
          <w:sz w:val="22"/>
          <w:szCs w:val="22"/>
        </w:rPr>
        <w:t>,</w:t>
      </w:r>
      <w:r w:rsidR="004E618C" w:rsidRPr="004E618C">
        <w:rPr>
          <w:bCs/>
          <w:sz w:val="22"/>
          <w:szCs w:val="22"/>
        </w:rPr>
        <w:t xml:space="preserve"> H.,</w:t>
      </w:r>
      <w:r w:rsidRPr="004E618C">
        <w:rPr>
          <w:bCs/>
          <w:sz w:val="22"/>
          <w:szCs w:val="22"/>
        </w:rPr>
        <w:t xml:space="preserve"> </w:t>
      </w:r>
      <w:proofErr w:type="spellStart"/>
      <w:r w:rsidRPr="004E618C">
        <w:rPr>
          <w:bCs/>
          <w:sz w:val="22"/>
          <w:szCs w:val="22"/>
        </w:rPr>
        <w:t>Obuobie</w:t>
      </w:r>
      <w:proofErr w:type="spellEnd"/>
      <w:r w:rsidRPr="004E618C">
        <w:rPr>
          <w:bCs/>
          <w:sz w:val="22"/>
          <w:szCs w:val="22"/>
        </w:rPr>
        <w:t>,</w:t>
      </w:r>
      <w:r w:rsidR="004E618C" w:rsidRPr="004E618C">
        <w:rPr>
          <w:bCs/>
          <w:sz w:val="22"/>
          <w:szCs w:val="22"/>
        </w:rPr>
        <w:t xml:space="preserve"> E.,</w:t>
      </w:r>
      <w:r w:rsidRPr="004E618C">
        <w:rPr>
          <w:bCs/>
          <w:sz w:val="22"/>
          <w:szCs w:val="22"/>
        </w:rPr>
        <w:t xml:space="preserve"> </w:t>
      </w:r>
      <w:proofErr w:type="spellStart"/>
      <w:r w:rsidRPr="004E618C">
        <w:rPr>
          <w:bCs/>
          <w:sz w:val="22"/>
          <w:szCs w:val="22"/>
        </w:rPr>
        <w:t>Akuriba</w:t>
      </w:r>
      <w:proofErr w:type="spellEnd"/>
      <w:r w:rsidRPr="004E618C">
        <w:rPr>
          <w:bCs/>
          <w:sz w:val="22"/>
          <w:szCs w:val="22"/>
        </w:rPr>
        <w:t>,</w:t>
      </w:r>
      <w:r w:rsidR="004E618C" w:rsidRPr="004E618C">
        <w:rPr>
          <w:bCs/>
          <w:sz w:val="22"/>
          <w:szCs w:val="22"/>
        </w:rPr>
        <w:t xml:space="preserve"> M.,</w:t>
      </w:r>
      <w:r w:rsidRPr="004E618C">
        <w:rPr>
          <w:bCs/>
          <w:sz w:val="22"/>
          <w:szCs w:val="22"/>
        </w:rPr>
        <w:t xml:space="preserve"> Zhang,</w:t>
      </w:r>
      <w:r w:rsidR="004E618C" w:rsidRPr="004E618C">
        <w:rPr>
          <w:bCs/>
          <w:sz w:val="22"/>
          <w:szCs w:val="22"/>
        </w:rPr>
        <w:t xml:space="preserve"> W., </w:t>
      </w:r>
      <w:proofErr w:type="spellStart"/>
      <w:r w:rsidRPr="004E618C">
        <w:rPr>
          <w:bCs/>
          <w:sz w:val="22"/>
          <w:szCs w:val="22"/>
        </w:rPr>
        <w:t>Meinzen</w:t>
      </w:r>
      <w:proofErr w:type="spellEnd"/>
      <w:r w:rsidRPr="004E618C">
        <w:rPr>
          <w:bCs/>
          <w:sz w:val="22"/>
          <w:szCs w:val="22"/>
        </w:rPr>
        <w:t>-Dick</w:t>
      </w:r>
      <w:r w:rsidR="00701D02" w:rsidRPr="004E618C">
        <w:rPr>
          <w:bCs/>
          <w:sz w:val="22"/>
          <w:szCs w:val="22"/>
        </w:rPr>
        <w:t>.,</w:t>
      </w:r>
      <w:r w:rsidR="004E618C" w:rsidRPr="004E618C">
        <w:rPr>
          <w:bCs/>
          <w:sz w:val="22"/>
          <w:szCs w:val="22"/>
        </w:rPr>
        <w:t xml:space="preserve"> R.S.</w:t>
      </w:r>
      <w:r w:rsidR="00701D02" w:rsidRPr="004E618C">
        <w:rPr>
          <w:bCs/>
          <w:sz w:val="22"/>
          <w:szCs w:val="22"/>
        </w:rPr>
        <w:t xml:space="preserve"> (2025).</w:t>
      </w:r>
      <w:r w:rsidR="004E618C" w:rsidRPr="004E618C">
        <w:rPr>
          <w:color w:val="000000" w:themeColor="text1"/>
        </w:rPr>
        <w:t xml:space="preserve"> </w:t>
      </w:r>
      <w:hyperlink r:id="rId33" w:history="1">
        <w:r w:rsidR="004E618C" w:rsidRPr="004E618C">
          <w:rPr>
            <w:rStyle w:val="Hyperlink"/>
            <w:bCs/>
            <w:color w:val="000000" w:themeColor="text1"/>
            <w:sz w:val="22"/>
            <w:szCs w:val="22"/>
            <w:u w:val="none"/>
          </w:rPr>
          <w:t>Strengthening groundwater governance in Ghana: Knowledge, motivation &amp; agency</w:t>
        </w:r>
      </w:hyperlink>
      <w:r w:rsidR="00701D02" w:rsidRPr="004E618C">
        <w:rPr>
          <w:bCs/>
          <w:color w:val="000000" w:themeColor="text1"/>
          <w:sz w:val="22"/>
          <w:szCs w:val="22"/>
        </w:rPr>
        <w:t xml:space="preserve">. </w:t>
      </w:r>
      <w:r w:rsidR="004E618C" w:rsidRPr="004E618C">
        <w:rPr>
          <w:bCs/>
          <w:i/>
          <w:iCs/>
          <w:color w:val="000000" w:themeColor="text1"/>
          <w:sz w:val="22"/>
          <w:szCs w:val="22"/>
        </w:rPr>
        <w:t>Dresden Nexus Conference: The Future of Resources – Resources for the Future</w:t>
      </w:r>
      <w:r w:rsidR="00701D02" w:rsidRPr="004E618C">
        <w:rPr>
          <w:bCs/>
          <w:i/>
          <w:iCs/>
          <w:color w:val="000000" w:themeColor="text1"/>
          <w:sz w:val="22"/>
          <w:szCs w:val="22"/>
        </w:rPr>
        <w:t>,</w:t>
      </w:r>
      <w:r w:rsidR="00701D02" w:rsidRPr="004E618C">
        <w:rPr>
          <w:bCs/>
          <w:color w:val="000000" w:themeColor="text1"/>
          <w:sz w:val="22"/>
          <w:szCs w:val="22"/>
        </w:rPr>
        <w:t xml:space="preserve"> </w:t>
      </w:r>
      <w:r w:rsidR="004E618C" w:rsidRPr="004E618C">
        <w:rPr>
          <w:bCs/>
          <w:color w:val="000000" w:themeColor="text1"/>
          <w:sz w:val="22"/>
          <w:szCs w:val="22"/>
        </w:rPr>
        <w:t>Dresden</w:t>
      </w:r>
      <w:r w:rsidR="00701D02" w:rsidRPr="004E618C">
        <w:rPr>
          <w:bCs/>
          <w:color w:val="000000" w:themeColor="text1"/>
          <w:sz w:val="22"/>
          <w:szCs w:val="22"/>
        </w:rPr>
        <w:t xml:space="preserve">, </w:t>
      </w:r>
      <w:r w:rsidR="004E618C" w:rsidRPr="004E618C">
        <w:rPr>
          <w:bCs/>
          <w:color w:val="000000" w:themeColor="text1"/>
          <w:sz w:val="22"/>
          <w:szCs w:val="22"/>
        </w:rPr>
        <w:t>Germany</w:t>
      </w:r>
      <w:r w:rsidR="00701D02" w:rsidRPr="004E618C">
        <w:rPr>
          <w:bCs/>
          <w:color w:val="000000" w:themeColor="text1"/>
          <w:sz w:val="22"/>
          <w:szCs w:val="22"/>
        </w:rPr>
        <w:t>.</w:t>
      </w:r>
    </w:p>
    <w:p w14:paraId="116EF403" w14:textId="5F53E933" w:rsidR="00701D02" w:rsidRPr="004E618C" w:rsidRDefault="00701D02" w:rsidP="00701D02">
      <w:pPr>
        <w:pStyle w:val="ListParagraph"/>
        <w:numPr>
          <w:ilvl w:val="0"/>
          <w:numId w:val="29"/>
        </w:numPr>
        <w:rPr>
          <w:bCs/>
          <w:sz w:val="22"/>
          <w:szCs w:val="22"/>
        </w:rPr>
      </w:pPr>
      <w:r w:rsidRPr="004E618C">
        <w:rPr>
          <w:color w:val="000000" w:themeColor="text1"/>
          <w:sz w:val="22"/>
          <w:szCs w:val="22"/>
        </w:rPr>
        <w:t xml:space="preserve">Contributed </w:t>
      </w:r>
      <w:r w:rsidR="00582E50" w:rsidRPr="004E618C">
        <w:rPr>
          <w:sz w:val="22"/>
          <w:szCs w:val="22"/>
        </w:rPr>
        <w:t xml:space="preserve">quantitative and </w:t>
      </w:r>
      <w:r w:rsidRPr="004E618C">
        <w:rPr>
          <w:sz w:val="22"/>
          <w:szCs w:val="22"/>
        </w:rPr>
        <w:t xml:space="preserve">qualitative data analysis and </w:t>
      </w:r>
      <w:proofErr w:type="gramStart"/>
      <w:r w:rsidRPr="004E618C">
        <w:rPr>
          <w:sz w:val="22"/>
          <w:szCs w:val="22"/>
        </w:rPr>
        <w:t>synthesis</w:t>
      </w:r>
      <w:proofErr w:type="gramEnd"/>
    </w:p>
    <w:p w14:paraId="1D7E8291" w14:textId="77777777" w:rsidR="00471EE2" w:rsidRPr="00471EE2" w:rsidRDefault="00471EE2" w:rsidP="00471EE2">
      <w:pPr>
        <w:pStyle w:val="ListParagraph"/>
        <w:ind w:left="1800"/>
        <w:rPr>
          <w:bCs/>
          <w:sz w:val="10"/>
          <w:szCs w:val="10"/>
        </w:rPr>
      </w:pPr>
    </w:p>
    <w:p w14:paraId="63613A13" w14:textId="2F6998FF" w:rsidR="0028175E" w:rsidRDefault="00EB7E7F" w:rsidP="00DA26E3">
      <w:pPr>
        <w:ind w:left="720"/>
        <w:rPr>
          <w:color w:val="222222"/>
          <w:sz w:val="22"/>
          <w:szCs w:val="22"/>
          <w:shd w:val="clear" w:color="auto" w:fill="FFFFFF"/>
        </w:rPr>
      </w:pPr>
      <w:proofErr w:type="spellStart"/>
      <w:r>
        <w:rPr>
          <w:bCs/>
          <w:sz w:val="22"/>
          <w:szCs w:val="22"/>
        </w:rPr>
        <w:t>Eichman</w:t>
      </w:r>
      <w:proofErr w:type="spellEnd"/>
      <w:r>
        <w:rPr>
          <w:bCs/>
          <w:sz w:val="22"/>
          <w:szCs w:val="22"/>
        </w:rPr>
        <w:t xml:space="preserve">, D., </w:t>
      </w:r>
      <w:r w:rsidR="0028175E" w:rsidRPr="00937B67">
        <w:rPr>
          <w:b/>
          <w:sz w:val="22"/>
          <w:szCs w:val="22"/>
        </w:rPr>
        <w:t>Blackmore</w:t>
      </w:r>
      <w:r w:rsidR="0028175E" w:rsidRPr="00B13CA2">
        <w:rPr>
          <w:bCs/>
          <w:sz w:val="22"/>
          <w:szCs w:val="22"/>
        </w:rPr>
        <w:t>, I.,</w:t>
      </w:r>
      <w:r w:rsidR="0028175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Buchwald, D., </w:t>
      </w:r>
      <w:proofErr w:type="spellStart"/>
      <w:r>
        <w:rPr>
          <w:bCs/>
          <w:sz w:val="22"/>
          <w:szCs w:val="22"/>
        </w:rPr>
        <w:t>Mehr</w:t>
      </w:r>
      <w:proofErr w:type="spellEnd"/>
      <w:r>
        <w:rPr>
          <w:bCs/>
          <w:sz w:val="22"/>
          <w:szCs w:val="22"/>
        </w:rPr>
        <w:t xml:space="preserve">, D., </w:t>
      </w:r>
      <w:r w:rsidR="0028175E">
        <w:rPr>
          <w:bCs/>
          <w:sz w:val="22"/>
          <w:szCs w:val="22"/>
        </w:rPr>
        <w:t>Smith</w:t>
      </w:r>
      <w:r w:rsidR="0028175E" w:rsidRPr="00B13CA2">
        <w:rPr>
          <w:bCs/>
          <w:sz w:val="22"/>
          <w:szCs w:val="22"/>
        </w:rPr>
        <w:t xml:space="preserve">, </w:t>
      </w:r>
      <w:r w:rsidR="0028175E">
        <w:rPr>
          <w:bCs/>
          <w:sz w:val="22"/>
          <w:szCs w:val="22"/>
        </w:rPr>
        <w:t>J</w:t>
      </w:r>
      <w:r w:rsidR="0028175E" w:rsidRPr="00B13CA2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 xml:space="preserve">Lewis, M., </w:t>
      </w:r>
      <w:r w:rsidR="0028175E" w:rsidRPr="00B13CA2">
        <w:rPr>
          <w:bCs/>
          <w:sz w:val="22"/>
          <w:szCs w:val="22"/>
        </w:rPr>
        <w:t>(202</w:t>
      </w:r>
      <w:r w:rsidR="0028175E">
        <w:rPr>
          <w:bCs/>
          <w:sz w:val="22"/>
          <w:szCs w:val="22"/>
        </w:rPr>
        <w:t>4</w:t>
      </w:r>
      <w:r w:rsidR="0028175E" w:rsidRPr="00B13CA2">
        <w:rPr>
          <w:bCs/>
          <w:sz w:val="22"/>
          <w:szCs w:val="22"/>
        </w:rPr>
        <w:t>)</w:t>
      </w:r>
      <w:r>
        <w:rPr>
          <w:bCs/>
          <w:i/>
          <w:iCs/>
          <w:sz w:val="22"/>
          <w:szCs w:val="22"/>
        </w:rPr>
        <w:t xml:space="preserve">. </w:t>
      </w:r>
      <w:r w:rsidRPr="00EB7E7F">
        <w:rPr>
          <w:sz w:val="22"/>
          <w:szCs w:val="22"/>
        </w:rPr>
        <w:t>Cultural and Health Status of Cherokee Adults and ​Risk Factors for Cardiovascular Disease​.</w:t>
      </w:r>
      <w:r>
        <w:rPr>
          <w:i/>
          <w:iCs/>
          <w:sz w:val="22"/>
          <w:szCs w:val="22"/>
        </w:rPr>
        <w:t xml:space="preserve"> </w:t>
      </w:r>
      <w:r w:rsidRPr="00EB7E7F">
        <w:rPr>
          <w:i/>
          <w:iCs/>
          <w:sz w:val="22"/>
          <w:szCs w:val="22"/>
        </w:rPr>
        <w:t>University of Missouri Health Sciences Research Day</w:t>
      </w:r>
      <w:r>
        <w:rPr>
          <w:color w:val="222222"/>
          <w:sz w:val="22"/>
          <w:szCs w:val="22"/>
          <w:shd w:val="clear" w:color="auto" w:fill="FFFFFF"/>
        </w:rPr>
        <w:t>,</w:t>
      </w:r>
      <w:r w:rsidRPr="00EB7E7F">
        <w:rPr>
          <w:color w:val="222222"/>
          <w:sz w:val="22"/>
          <w:szCs w:val="22"/>
          <w:shd w:val="clear" w:color="auto" w:fill="FFFFFF"/>
        </w:rPr>
        <w:t xml:space="preserve"> </w:t>
      </w:r>
      <w:r>
        <w:rPr>
          <w:color w:val="222222"/>
          <w:sz w:val="22"/>
          <w:szCs w:val="22"/>
          <w:shd w:val="clear" w:color="auto" w:fill="FFFFFF"/>
        </w:rPr>
        <w:t>Columbia,</w:t>
      </w:r>
      <w:r w:rsidR="0028175E" w:rsidRPr="00B13CA2">
        <w:rPr>
          <w:color w:val="222222"/>
          <w:sz w:val="22"/>
          <w:szCs w:val="22"/>
          <w:shd w:val="clear" w:color="auto" w:fill="FFFFFF"/>
        </w:rPr>
        <w:t xml:space="preserve"> </w:t>
      </w:r>
      <w:r>
        <w:rPr>
          <w:color w:val="222222"/>
          <w:sz w:val="22"/>
          <w:szCs w:val="22"/>
          <w:shd w:val="clear" w:color="auto" w:fill="FFFFFF"/>
        </w:rPr>
        <w:t>MO</w:t>
      </w:r>
      <w:r w:rsidR="0028175E" w:rsidRPr="00B13CA2">
        <w:rPr>
          <w:color w:val="222222"/>
          <w:sz w:val="22"/>
          <w:szCs w:val="22"/>
          <w:shd w:val="clear" w:color="auto" w:fill="FFFFFF"/>
        </w:rPr>
        <w:t>.</w:t>
      </w:r>
    </w:p>
    <w:p w14:paraId="5EBB61C8" w14:textId="4FD2AB0F" w:rsidR="0028175E" w:rsidRDefault="00771AE3" w:rsidP="00771AE3">
      <w:pPr>
        <w:pStyle w:val="ListParagraph"/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Contribut</w:t>
      </w:r>
      <w:r w:rsidR="00CB285B">
        <w:rPr>
          <w:sz w:val="22"/>
          <w:szCs w:val="22"/>
        </w:rPr>
        <w:t>ed</w:t>
      </w:r>
      <w:r>
        <w:rPr>
          <w:sz w:val="22"/>
          <w:szCs w:val="22"/>
        </w:rPr>
        <w:t xml:space="preserve"> data analysis </w:t>
      </w:r>
      <w:r w:rsidR="00F85A89">
        <w:rPr>
          <w:sz w:val="22"/>
          <w:szCs w:val="22"/>
        </w:rPr>
        <w:t xml:space="preserve">and synthesis </w:t>
      </w:r>
      <w:r>
        <w:rPr>
          <w:sz w:val="22"/>
          <w:szCs w:val="22"/>
        </w:rPr>
        <w:t xml:space="preserve">and drafting and editing presentation </w:t>
      </w:r>
      <w:proofErr w:type="gramStart"/>
      <w:r>
        <w:rPr>
          <w:sz w:val="22"/>
          <w:szCs w:val="22"/>
        </w:rPr>
        <w:t>content</w:t>
      </w:r>
      <w:proofErr w:type="gramEnd"/>
    </w:p>
    <w:p w14:paraId="764EB833" w14:textId="77777777" w:rsidR="00771AE3" w:rsidRPr="00771AE3" w:rsidRDefault="00771AE3" w:rsidP="00771AE3">
      <w:pPr>
        <w:pStyle w:val="ListParagraph"/>
        <w:ind w:left="1800"/>
        <w:rPr>
          <w:sz w:val="10"/>
          <w:szCs w:val="10"/>
        </w:rPr>
      </w:pPr>
    </w:p>
    <w:p w14:paraId="023744F3" w14:textId="08717B7C" w:rsidR="00015B81" w:rsidRDefault="00771AE3" w:rsidP="00DA26E3">
      <w:pPr>
        <w:ind w:left="720"/>
        <w:rPr>
          <w:color w:val="222222"/>
          <w:sz w:val="22"/>
          <w:szCs w:val="22"/>
          <w:shd w:val="clear" w:color="auto" w:fill="FFFFFF"/>
        </w:rPr>
      </w:pPr>
      <w:r>
        <w:rPr>
          <w:bCs/>
          <w:sz w:val="22"/>
          <w:szCs w:val="22"/>
        </w:rPr>
        <w:t>Lewis, M. E</w:t>
      </w:r>
      <w:r w:rsidR="00937B67">
        <w:rPr>
          <w:bCs/>
          <w:sz w:val="22"/>
          <w:szCs w:val="22"/>
        </w:rPr>
        <w:t xml:space="preserve">., </w:t>
      </w:r>
      <w:r w:rsidR="00937B67" w:rsidRPr="00937B67">
        <w:rPr>
          <w:b/>
          <w:sz w:val="22"/>
          <w:szCs w:val="22"/>
        </w:rPr>
        <w:t>Blackmore</w:t>
      </w:r>
      <w:r w:rsidR="00937B67" w:rsidRPr="00B13CA2">
        <w:rPr>
          <w:bCs/>
          <w:sz w:val="22"/>
          <w:szCs w:val="22"/>
        </w:rPr>
        <w:t>, I.,</w:t>
      </w:r>
      <w:r w:rsidR="00937B67">
        <w:rPr>
          <w:bCs/>
          <w:sz w:val="22"/>
          <w:szCs w:val="22"/>
        </w:rPr>
        <w:t xml:space="preserve"> Smith</w:t>
      </w:r>
      <w:r w:rsidR="00937B67" w:rsidRPr="00B13CA2">
        <w:rPr>
          <w:bCs/>
          <w:sz w:val="22"/>
          <w:szCs w:val="22"/>
        </w:rPr>
        <w:t xml:space="preserve">, </w:t>
      </w:r>
      <w:r w:rsidR="00937B67">
        <w:rPr>
          <w:bCs/>
          <w:sz w:val="22"/>
          <w:szCs w:val="22"/>
        </w:rPr>
        <w:t>J</w:t>
      </w:r>
      <w:r w:rsidR="00937B67" w:rsidRPr="00B13CA2">
        <w:rPr>
          <w:bCs/>
          <w:sz w:val="22"/>
          <w:szCs w:val="22"/>
        </w:rPr>
        <w:t>. (202</w:t>
      </w:r>
      <w:r w:rsidR="00937B67">
        <w:rPr>
          <w:bCs/>
          <w:sz w:val="22"/>
          <w:szCs w:val="22"/>
        </w:rPr>
        <w:t>4</w:t>
      </w:r>
      <w:r w:rsidR="00937B67" w:rsidRPr="00B13CA2">
        <w:rPr>
          <w:bCs/>
          <w:sz w:val="22"/>
          <w:szCs w:val="22"/>
        </w:rPr>
        <w:t>)</w:t>
      </w:r>
      <w:r w:rsidR="00937B67" w:rsidRPr="00B13CA2">
        <w:rPr>
          <w:bCs/>
          <w:i/>
          <w:iCs/>
          <w:sz w:val="22"/>
          <w:szCs w:val="22"/>
        </w:rPr>
        <w:t>.</w:t>
      </w:r>
      <w:r w:rsidR="00937B67">
        <w:rPr>
          <w:bCs/>
          <w:i/>
          <w:iCs/>
          <w:sz w:val="22"/>
          <w:szCs w:val="22"/>
        </w:rPr>
        <w:t xml:space="preserve"> </w:t>
      </w:r>
      <w:r w:rsidR="00937B67">
        <w:rPr>
          <w:bCs/>
          <w:sz w:val="22"/>
          <w:szCs w:val="22"/>
        </w:rPr>
        <w:t>Indigenous Culture and Health</w:t>
      </w:r>
      <w:r w:rsidR="00937B67" w:rsidRPr="00B13CA2">
        <w:rPr>
          <w:bCs/>
          <w:sz w:val="22"/>
          <w:szCs w:val="22"/>
        </w:rPr>
        <w:t>.</w:t>
      </w:r>
      <w:r w:rsidR="002F48A5">
        <w:rPr>
          <w:bCs/>
          <w:sz w:val="22"/>
          <w:szCs w:val="22"/>
        </w:rPr>
        <w:t xml:space="preserve"> </w:t>
      </w:r>
      <w:r w:rsidR="002F48A5" w:rsidRPr="002F48A5">
        <w:rPr>
          <w:i/>
          <w:iCs/>
          <w:color w:val="000000"/>
          <w:sz w:val="22"/>
          <w:szCs w:val="22"/>
          <w:shd w:val="clear" w:color="auto" w:fill="FFFFFF"/>
        </w:rPr>
        <w:t>Opportunities in Population Health Research in Native Communities to Advance Health Equity</w:t>
      </w:r>
      <w:r w:rsidR="002F48A5">
        <w:rPr>
          <w:i/>
          <w:iCs/>
          <w:color w:val="000000"/>
          <w:sz w:val="22"/>
          <w:szCs w:val="22"/>
          <w:shd w:val="clear" w:color="auto" w:fill="FFFFFF"/>
        </w:rPr>
        <w:t xml:space="preserve"> Virtual Workshop</w:t>
      </w:r>
      <w:r w:rsidR="00937B67" w:rsidRPr="00B13CA2">
        <w:rPr>
          <w:color w:val="222222"/>
          <w:sz w:val="22"/>
          <w:szCs w:val="22"/>
          <w:shd w:val="clear" w:color="auto" w:fill="FFFFFF"/>
        </w:rPr>
        <w:t xml:space="preserve">. </w:t>
      </w:r>
      <w:r w:rsidR="002F48A5">
        <w:rPr>
          <w:color w:val="222222"/>
          <w:sz w:val="22"/>
          <w:szCs w:val="22"/>
          <w:shd w:val="clear" w:color="auto" w:fill="FFFFFF"/>
        </w:rPr>
        <w:t xml:space="preserve">National Heart, Lung, and Blood Institute (NHLBI), </w:t>
      </w:r>
      <w:r w:rsidR="00937B67">
        <w:rPr>
          <w:color w:val="222222"/>
          <w:sz w:val="22"/>
          <w:szCs w:val="22"/>
          <w:shd w:val="clear" w:color="auto" w:fill="FFFFFF"/>
        </w:rPr>
        <w:t>Washington</w:t>
      </w:r>
      <w:r w:rsidR="00937B67" w:rsidRPr="00B13CA2">
        <w:rPr>
          <w:color w:val="222222"/>
          <w:sz w:val="22"/>
          <w:szCs w:val="22"/>
          <w:shd w:val="clear" w:color="auto" w:fill="FFFFFF"/>
        </w:rPr>
        <w:t xml:space="preserve">, </w:t>
      </w:r>
      <w:r w:rsidR="00937B67">
        <w:rPr>
          <w:color w:val="222222"/>
          <w:sz w:val="22"/>
          <w:szCs w:val="22"/>
          <w:shd w:val="clear" w:color="auto" w:fill="FFFFFF"/>
        </w:rPr>
        <w:t>DC</w:t>
      </w:r>
      <w:r w:rsidR="00937B67" w:rsidRPr="00B13CA2">
        <w:rPr>
          <w:color w:val="222222"/>
          <w:sz w:val="22"/>
          <w:szCs w:val="22"/>
          <w:shd w:val="clear" w:color="auto" w:fill="FFFFFF"/>
        </w:rPr>
        <w:t>.</w:t>
      </w:r>
    </w:p>
    <w:p w14:paraId="469E124B" w14:textId="410F158B" w:rsidR="00771AE3" w:rsidRPr="00771AE3" w:rsidRDefault="00771AE3" w:rsidP="00771AE3">
      <w:pPr>
        <w:pStyle w:val="ListParagraph"/>
        <w:numPr>
          <w:ilvl w:val="0"/>
          <w:numId w:val="29"/>
        </w:numPr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Contribut</w:t>
      </w:r>
      <w:r w:rsidR="00CB285B">
        <w:rPr>
          <w:color w:val="222222"/>
          <w:sz w:val="22"/>
          <w:szCs w:val="22"/>
          <w:shd w:val="clear" w:color="auto" w:fill="FFFFFF"/>
        </w:rPr>
        <w:t xml:space="preserve">ed </w:t>
      </w:r>
      <w:r>
        <w:rPr>
          <w:color w:val="222222"/>
          <w:sz w:val="22"/>
          <w:szCs w:val="22"/>
          <w:shd w:val="clear" w:color="auto" w:fill="FFFFFF"/>
        </w:rPr>
        <w:t xml:space="preserve">data analysis </w:t>
      </w:r>
      <w:r w:rsidR="00F85A89">
        <w:rPr>
          <w:sz w:val="22"/>
          <w:szCs w:val="22"/>
        </w:rPr>
        <w:t xml:space="preserve">and synthesis </w:t>
      </w:r>
      <w:r>
        <w:rPr>
          <w:color w:val="222222"/>
          <w:sz w:val="22"/>
          <w:szCs w:val="22"/>
          <w:shd w:val="clear" w:color="auto" w:fill="FFFFFF"/>
        </w:rPr>
        <w:t>and drafting results slides</w:t>
      </w:r>
    </w:p>
    <w:p w14:paraId="7FEB1398" w14:textId="77777777" w:rsidR="001E2083" w:rsidRPr="0095356D" w:rsidRDefault="001E2083" w:rsidP="00DA26E3">
      <w:pPr>
        <w:ind w:left="720"/>
        <w:rPr>
          <w:sz w:val="10"/>
          <w:szCs w:val="10"/>
        </w:rPr>
      </w:pPr>
    </w:p>
    <w:p w14:paraId="0B78CFD1" w14:textId="02FBED23" w:rsidR="004562CB" w:rsidRPr="00B13CA2" w:rsidRDefault="00B13CA2" w:rsidP="00DA26E3">
      <w:pPr>
        <w:ind w:left="720"/>
        <w:rPr>
          <w:color w:val="222222"/>
          <w:sz w:val="22"/>
          <w:szCs w:val="22"/>
          <w:shd w:val="clear" w:color="auto" w:fill="FFFFFF"/>
        </w:rPr>
      </w:pPr>
      <w:r w:rsidRPr="00937B67">
        <w:rPr>
          <w:b/>
          <w:sz w:val="22"/>
          <w:szCs w:val="22"/>
        </w:rPr>
        <w:t>Blackmore</w:t>
      </w:r>
      <w:r w:rsidRPr="00B13CA2">
        <w:rPr>
          <w:bCs/>
          <w:sz w:val="22"/>
          <w:szCs w:val="22"/>
        </w:rPr>
        <w:t>, I., Kamau-</w:t>
      </w:r>
      <w:proofErr w:type="spellStart"/>
      <w:r w:rsidRPr="00B13CA2">
        <w:rPr>
          <w:bCs/>
          <w:sz w:val="22"/>
          <w:szCs w:val="22"/>
        </w:rPr>
        <w:t>Mbuthia</w:t>
      </w:r>
      <w:proofErr w:type="spellEnd"/>
      <w:r w:rsidRPr="00B13CA2">
        <w:rPr>
          <w:bCs/>
          <w:sz w:val="22"/>
          <w:szCs w:val="22"/>
        </w:rPr>
        <w:t xml:space="preserve">, E., Humphries, A., Lesorogol, C., </w:t>
      </w:r>
      <w:proofErr w:type="spellStart"/>
      <w:r w:rsidRPr="00B13CA2">
        <w:rPr>
          <w:bCs/>
          <w:sz w:val="22"/>
          <w:szCs w:val="22"/>
        </w:rPr>
        <w:t>Sarange</w:t>
      </w:r>
      <w:proofErr w:type="spellEnd"/>
      <w:r w:rsidRPr="00B13CA2">
        <w:rPr>
          <w:bCs/>
          <w:sz w:val="22"/>
          <w:szCs w:val="22"/>
        </w:rPr>
        <w:t xml:space="preserve">, C., </w:t>
      </w:r>
      <w:proofErr w:type="spellStart"/>
      <w:r w:rsidRPr="00B13CA2">
        <w:rPr>
          <w:bCs/>
          <w:sz w:val="22"/>
          <w:szCs w:val="22"/>
        </w:rPr>
        <w:t>Mbogholi</w:t>
      </w:r>
      <w:proofErr w:type="spellEnd"/>
      <w:r w:rsidRPr="00B13CA2">
        <w:rPr>
          <w:bCs/>
          <w:sz w:val="22"/>
          <w:szCs w:val="22"/>
        </w:rPr>
        <w:t xml:space="preserve">, F., Obata, C., </w:t>
      </w:r>
      <w:proofErr w:type="spellStart"/>
      <w:r w:rsidRPr="00B13CA2">
        <w:rPr>
          <w:bCs/>
          <w:sz w:val="22"/>
          <w:szCs w:val="22"/>
        </w:rPr>
        <w:t>Cheupe</w:t>
      </w:r>
      <w:proofErr w:type="spellEnd"/>
      <w:r w:rsidRPr="00B13CA2">
        <w:rPr>
          <w:bCs/>
          <w:sz w:val="22"/>
          <w:szCs w:val="22"/>
        </w:rPr>
        <w:t xml:space="preserve">, C., </w:t>
      </w:r>
      <w:proofErr w:type="spellStart"/>
      <w:r w:rsidRPr="00B13CA2">
        <w:rPr>
          <w:bCs/>
          <w:sz w:val="22"/>
          <w:szCs w:val="22"/>
        </w:rPr>
        <w:t>Cheupe</w:t>
      </w:r>
      <w:proofErr w:type="spellEnd"/>
      <w:r w:rsidRPr="00B13CA2">
        <w:rPr>
          <w:bCs/>
          <w:sz w:val="22"/>
          <w:szCs w:val="22"/>
        </w:rPr>
        <w:t xml:space="preserve">, J., Cohn, R., Sherburne, L., </w:t>
      </w:r>
      <w:proofErr w:type="spellStart"/>
      <w:r w:rsidRPr="00B13CA2">
        <w:rPr>
          <w:bCs/>
          <w:sz w:val="22"/>
          <w:szCs w:val="22"/>
        </w:rPr>
        <w:t>Wamakota</w:t>
      </w:r>
      <w:proofErr w:type="spellEnd"/>
      <w:r w:rsidRPr="00B13CA2">
        <w:rPr>
          <w:bCs/>
          <w:sz w:val="22"/>
          <w:szCs w:val="22"/>
        </w:rPr>
        <w:t>, A., Iannotti, L</w:t>
      </w:r>
      <w:r w:rsidR="004562CB" w:rsidRPr="00B13CA2">
        <w:rPr>
          <w:bCs/>
          <w:sz w:val="22"/>
          <w:szCs w:val="22"/>
        </w:rPr>
        <w:t>. (202</w:t>
      </w:r>
      <w:r w:rsidRPr="00B13CA2">
        <w:rPr>
          <w:bCs/>
          <w:sz w:val="22"/>
          <w:szCs w:val="22"/>
        </w:rPr>
        <w:t>3</w:t>
      </w:r>
      <w:r w:rsidR="004562CB" w:rsidRPr="00B13CA2">
        <w:rPr>
          <w:bCs/>
          <w:sz w:val="22"/>
          <w:szCs w:val="22"/>
        </w:rPr>
        <w:t>)</w:t>
      </w:r>
      <w:r w:rsidR="004562CB" w:rsidRPr="00B13CA2">
        <w:rPr>
          <w:bCs/>
          <w:i/>
          <w:iCs/>
          <w:sz w:val="22"/>
          <w:szCs w:val="22"/>
        </w:rPr>
        <w:t xml:space="preserve">. </w:t>
      </w:r>
      <w:r w:rsidRPr="00B13CA2">
        <w:rPr>
          <w:bCs/>
          <w:sz w:val="22"/>
          <w:szCs w:val="22"/>
        </w:rPr>
        <w:t>Samaki Salama: A case study for healthy child growth and sustainable fisheries in coastal Kenya.</w:t>
      </w:r>
      <w:r w:rsidRPr="00B13CA2">
        <w:rPr>
          <w:bCs/>
          <w:i/>
          <w:iCs/>
          <w:sz w:val="22"/>
          <w:szCs w:val="22"/>
        </w:rPr>
        <w:t xml:space="preserve"> </w:t>
      </w:r>
      <w:r w:rsidRPr="00B13CA2">
        <w:rPr>
          <w:i/>
          <w:iCs/>
          <w:color w:val="000000"/>
          <w:sz w:val="22"/>
          <w:szCs w:val="22"/>
          <w:shd w:val="clear" w:color="auto" w:fill="FFFFFF"/>
        </w:rPr>
        <w:t xml:space="preserve">Society for Applied Anthropology </w:t>
      </w:r>
      <w:r w:rsidRPr="00B13CA2">
        <w:rPr>
          <w:i/>
          <w:iCs/>
          <w:color w:val="222222"/>
          <w:sz w:val="22"/>
          <w:szCs w:val="22"/>
          <w:shd w:val="clear" w:color="auto" w:fill="FFFFFF"/>
        </w:rPr>
        <w:t>Annual Meeting</w:t>
      </w:r>
      <w:r w:rsidRPr="00B13CA2">
        <w:rPr>
          <w:color w:val="222222"/>
          <w:sz w:val="22"/>
          <w:szCs w:val="22"/>
          <w:shd w:val="clear" w:color="auto" w:fill="FFFFFF"/>
        </w:rPr>
        <w:t>. Cincinnati, OH.</w:t>
      </w:r>
    </w:p>
    <w:p w14:paraId="12B13098" w14:textId="77777777" w:rsidR="00E91585" w:rsidRPr="00E91585" w:rsidRDefault="00E91585" w:rsidP="00DA26E3">
      <w:pPr>
        <w:ind w:left="720"/>
        <w:rPr>
          <w:bCs/>
          <w:sz w:val="10"/>
          <w:szCs w:val="10"/>
        </w:rPr>
      </w:pPr>
    </w:p>
    <w:p w14:paraId="1558EBF9" w14:textId="287E5C8C" w:rsidR="00111EFD" w:rsidRPr="0095356D" w:rsidRDefault="00111EFD" w:rsidP="00DA26E3">
      <w:pPr>
        <w:ind w:left="720"/>
        <w:rPr>
          <w:sz w:val="22"/>
          <w:szCs w:val="22"/>
        </w:rPr>
      </w:pPr>
      <w:r w:rsidRPr="00937B67">
        <w:rPr>
          <w:b/>
          <w:sz w:val="22"/>
          <w:szCs w:val="22"/>
        </w:rPr>
        <w:t>Blackmore</w:t>
      </w:r>
      <w:r w:rsidRPr="0020783C">
        <w:rPr>
          <w:bCs/>
          <w:sz w:val="22"/>
          <w:szCs w:val="22"/>
        </w:rPr>
        <w:t xml:space="preserve"> I. (2019). An Assessment of the Livelihood Resilience of Indigenous Communities in</w:t>
      </w:r>
      <w:r w:rsidRPr="0095356D">
        <w:rPr>
          <w:sz w:val="22"/>
          <w:szCs w:val="22"/>
        </w:rPr>
        <w:t xml:space="preserve"> the Andes of Ecuador and Implications for Sustainable Development Interventions. </w:t>
      </w:r>
      <w:r w:rsidRPr="0095356D">
        <w:rPr>
          <w:i/>
          <w:sz w:val="22"/>
          <w:szCs w:val="22"/>
        </w:rPr>
        <w:t>Sustainability and Development Conference</w:t>
      </w:r>
      <w:r w:rsidRPr="0095356D">
        <w:rPr>
          <w:sz w:val="22"/>
          <w:szCs w:val="22"/>
        </w:rPr>
        <w:t>.</w:t>
      </w:r>
      <w:r w:rsidRPr="0095356D">
        <w:rPr>
          <w:i/>
          <w:iCs/>
          <w:sz w:val="22"/>
          <w:szCs w:val="22"/>
        </w:rPr>
        <w:t xml:space="preserve"> </w:t>
      </w:r>
      <w:r w:rsidRPr="0095356D">
        <w:rPr>
          <w:iCs/>
          <w:sz w:val="22"/>
          <w:szCs w:val="22"/>
        </w:rPr>
        <w:t>University of Michigan. Ann Arbor, MI.</w:t>
      </w:r>
    </w:p>
    <w:p w14:paraId="09E360DF" w14:textId="77777777" w:rsidR="00111EFD" w:rsidRPr="0095356D" w:rsidRDefault="00111EFD" w:rsidP="00DA26E3">
      <w:pPr>
        <w:ind w:left="720"/>
        <w:rPr>
          <w:b/>
          <w:sz w:val="10"/>
          <w:szCs w:val="10"/>
        </w:rPr>
      </w:pPr>
    </w:p>
    <w:p w14:paraId="2575C963" w14:textId="6A8EF666" w:rsidR="00BB62C0" w:rsidRPr="0095356D" w:rsidRDefault="00BB62C0" w:rsidP="00DA26E3">
      <w:pPr>
        <w:ind w:left="720"/>
        <w:rPr>
          <w:sz w:val="22"/>
          <w:szCs w:val="22"/>
        </w:rPr>
      </w:pPr>
      <w:r w:rsidRPr="00937B67">
        <w:rPr>
          <w:b/>
          <w:sz w:val="22"/>
          <w:szCs w:val="22"/>
        </w:rPr>
        <w:t>Blackmore</w:t>
      </w:r>
      <w:r w:rsidRPr="0020783C">
        <w:rPr>
          <w:bCs/>
          <w:sz w:val="22"/>
          <w:szCs w:val="22"/>
        </w:rPr>
        <w:t xml:space="preserve"> I</w:t>
      </w:r>
      <w:r w:rsidRPr="0095356D">
        <w:rPr>
          <w:sz w:val="22"/>
          <w:szCs w:val="22"/>
        </w:rPr>
        <w:t xml:space="preserve">. (2019). Panel on Ethnic Resistance and Challenges. Livelihood Trends and Vulnerabilities Among Indigenous Populations in the Andes of Ecuador. </w:t>
      </w:r>
      <w:r w:rsidRPr="0095356D">
        <w:rPr>
          <w:i/>
          <w:sz w:val="22"/>
          <w:szCs w:val="22"/>
        </w:rPr>
        <w:t>Latin American Studies Association Congress</w:t>
      </w:r>
      <w:r w:rsidRPr="0095356D">
        <w:rPr>
          <w:sz w:val="22"/>
          <w:szCs w:val="22"/>
        </w:rPr>
        <w:t>.</w:t>
      </w:r>
      <w:r w:rsidRPr="0095356D">
        <w:rPr>
          <w:i/>
          <w:iCs/>
          <w:sz w:val="22"/>
          <w:szCs w:val="22"/>
        </w:rPr>
        <w:t xml:space="preserve"> </w:t>
      </w:r>
      <w:r w:rsidRPr="0095356D">
        <w:rPr>
          <w:iCs/>
          <w:sz w:val="22"/>
          <w:szCs w:val="22"/>
        </w:rPr>
        <w:t>Boston, MA</w:t>
      </w:r>
      <w:r w:rsidR="0020783C">
        <w:rPr>
          <w:iCs/>
          <w:sz w:val="22"/>
          <w:szCs w:val="22"/>
        </w:rPr>
        <w:t>.</w:t>
      </w:r>
    </w:p>
    <w:p w14:paraId="60A638ED" w14:textId="77777777" w:rsidR="00267FC3" w:rsidRPr="0095356D" w:rsidRDefault="00267FC3" w:rsidP="00DA26E3">
      <w:pPr>
        <w:ind w:left="720"/>
        <w:rPr>
          <w:b/>
          <w:sz w:val="10"/>
          <w:szCs w:val="10"/>
        </w:rPr>
      </w:pPr>
    </w:p>
    <w:p w14:paraId="70B928F7" w14:textId="3C1326B9" w:rsidR="00E05822" w:rsidRPr="0095356D" w:rsidRDefault="00E05822" w:rsidP="00DA26E3">
      <w:pPr>
        <w:ind w:left="720"/>
        <w:rPr>
          <w:sz w:val="22"/>
          <w:szCs w:val="22"/>
        </w:rPr>
      </w:pPr>
      <w:r w:rsidRPr="00937B67">
        <w:rPr>
          <w:b/>
          <w:sz w:val="22"/>
          <w:szCs w:val="22"/>
        </w:rPr>
        <w:t>Blackmore</w:t>
      </w:r>
      <w:r w:rsidRPr="0020783C">
        <w:rPr>
          <w:bCs/>
          <w:sz w:val="22"/>
          <w:szCs w:val="22"/>
        </w:rPr>
        <w:t xml:space="preserve"> I</w:t>
      </w:r>
      <w:r w:rsidRPr="0095356D">
        <w:rPr>
          <w:sz w:val="22"/>
          <w:szCs w:val="22"/>
        </w:rPr>
        <w:t>. (2019). International Development Studies seminar. A Formative Assessment of the Vulnerability Context of Three Indigenous Communities in Rural Ecuador for Improved Intervention Design. Utrecht University. Utrecht, Netherlands.</w:t>
      </w:r>
    </w:p>
    <w:p w14:paraId="7A538242" w14:textId="77777777" w:rsidR="00E05822" w:rsidRPr="0095356D" w:rsidRDefault="00E05822" w:rsidP="00DA26E3">
      <w:pPr>
        <w:ind w:left="720"/>
        <w:rPr>
          <w:b/>
          <w:sz w:val="10"/>
          <w:szCs w:val="10"/>
        </w:rPr>
      </w:pPr>
    </w:p>
    <w:p w14:paraId="7EE04005" w14:textId="16E0E16C" w:rsidR="00074C37" w:rsidRDefault="00FD73D3" w:rsidP="00DA26E3">
      <w:pPr>
        <w:ind w:left="720"/>
        <w:rPr>
          <w:sz w:val="22"/>
          <w:szCs w:val="22"/>
        </w:rPr>
      </w:pPr>
      <w:r w:rsidRPr="00937B67">
        <w:rPr>
          <w:b/>
          <w:sz w:val="22"/>
          <w:szCs w:val="22"/>
        </w:rPr>
        <w:lastRenderedPageBreak/>
        <w:t xml:space="preserve">Blackmore </w:t>
      </w:r>
      <w:r w:rsidRPr="0020783C">
        <w:rPr>
          <w:bCs/>
          <w:sz w:val="22"/>
          <w:szCs w:val="22"/>
        </w:rPr>
        <w:t>I.</w:t>
      </w:r>
      <w:r w:rsidRPr="0095356D">
        <w:rPr>
          <w:sz w:val="22"/>
          <w:szCs w:val="22"/>
        </w:rPr>
        <w:t xml:space="preserve"> (2018). Colloquium speaker. Livestock Ownership and Human Health: The Potential for Negative Externalities Among Indigenous Population</w:t>
      </w:r>
      <w:r w:rsidR="00A956CE" w:rsidRPr="0095356D">
        <w:rPr>
          <w:sz w:val="22"/>
          <w:szCs w:val="22"/>
        </w:rPr>
        <w:t>s</w:t>
      </w:r>
      <w:r w:rsidRPr="0095356D">
        <w:rPr>
          <w:sz w:val="22"/>
          <w:szCs w:val="22"/>
        </w:rPr>
        <w:t xml:space="preserve"> in the Andes of Ecuador. Department of Biological Sciences, Southern Illinois University</w:t>
      </w:r>
      <w:r w:rsidR="00A956CE" w:rsidRPr="0095356D">
        <w:rPr>
          <w:sz w:val="22"/>
          <w:szCs w:val="22"/>
        </w:rPr>
        <w:t xml:space="preserve"> Edwardsville.</w:t>
      </w:r>
      <w:r w:rsidR="00B01DE9" w:rsidRPr="0095356D">
        <w:rPr>
          <w:sz w:val="22"/>
          <w:szCs w:val="22"/>
        </w:rPr>
        <w:t xml:space="preserve"> </w:t>
      </w:r>
    </w:p>
    <w:p w14:paraId="4C34BA29" w14:textId="77777777" w:rsidR="00A13F06" w:rsidRPr="00CE3595" w:rsidRDefault="00A13F06" w:rsidP="004562CB">
      <w:pPr>
        <w:ind w:left="990"/>
        <w:rPr>
          <w:sz w:val="10"/>
          <w:szCs w:val="10"/>
        </w:rPr>
      </w:pPr>
    </w:p>
    <w:tbl>
      <w:tblPr>
        <w:tblStyle w:val="TableGrid"/>
        <w:tblpPr w:leftFromText="180" w:rightFromText="180" w:vertAnchor="text" w:horzAnchor="margin" w:tblpX="-365" w:tblpY="91"/>
        <w:tblW w:w="971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15"/>
      </w:tblGrid>
      <w:tr w:rsidR="0058260E" w14:paraId="7686164E" w14:textId="77777777" w:rsidTr="004D4A17">
        <w:tc>
          <w:tcPr>
            <w:tcW w:w="9715" w:type="dxa"/>
            <w:tcBorders>
              <w:bottom w:val="single" w:sz="2" w:space="0" w:color="BFBFBF"/>
            </w:tcBorders>
          </w:tcPr>
          <w:p w14:paraId="745185C7" w14:textId="23A686AC" w:rsidR="0058260E" w:rsidRPr="006A61ED" w:rsidRDefault="0058260E" w:rsidP="004D4A17">
            <w:pPr>
              <w:tabs>
                <w:tab w:val="left" w:pos="1728"/>
                <w:tab w:val="right" w:pos="9360"/>
              </w:tabs>
              <w:ind w:hanging="10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</w:t>
            </w:r>
            <w:r w:rsidR="00FD6A9B">
              <w:rPr>
                <w:b/>
                <w:sz w:val="28"/>
                <w:szCs w:val="28"/>
              </w:rPr>
              <w:t>EACHING</w:t>
            </w:r>
          </w:p>
        </w:tc>
      </w:tr>
    </w:tbl>
    <w:p w14:paraId="551BD1F4" w14:textId="77777777" w:rsidR="00DA76E9" w:rsidRPr="00DA76E9" w:rsidRDefault="00DA76E9" w:rsidP="00DA76E9">
      <w:pPr>
        <w:pStyle w:val="Heading1"/>
        <w:numPr>
          <w:ilvl w:val="0"/>
          <w:numId w:val="0"/>
        </w:numPr>
        <w:ind w:left="720" w:firstLine="270"/>
        <w:rPr>
          <w:b/>
          <w:sz w:val="10"/>
          <w:szCs w:val="10"/>
        </w:rPr>
      </w:pPr>
    </w:p>
    <w:p w14:paraId="010D00A6" w14:textId="40F01329" w:rsidR="00DA76E9" w:rsidRDefault="00DA76E9" w:rsidP="00DA76E9">
      <w:pPr>
        <w:pStyle w:val="Heading1"/>
        <w:numPr>
          <w:ilvl w:val="0"/>
          <w:numId w:val="0"/>
        </w:numPr>
        <w:ind w:left="720" w:firstLine="270"/>
        <w:rPr>
          <w:b/>
          <w:sz w:val="22"/>
          <w:szCs w:val="22"/>
        </w:rPr>
      </w:pPr>
      <w:r>
        <w:rPr>
          <w:b/>
          <w:sz w:val="22"/>
          <w:szCs w:val="22"/>
        </w:rPr>
        <w:t>Instructor</w:t>
      </w:r>
      <w:r>
        <w:rPr>
          <w:sz w:val="22"/>
          <w:szCs w:val="22"/>
        </w:rPr>
        <w:t>, Washington University in St Louis</w:t>
      </w:r>
      <w:r>
        <w:rPr>
          <w:b/>
          <w:sz w:val="22"/>
          <w:szCs w:val="22"/>
        </w:rPr>
        <w:t xml:space="preserve">                              </w:t>
      </w:r>
      <w:r w:rsidRPr="00E068B5">
        <w:rPr>
          <w:sz w:val="22"/>
          <w:szCs w:val="22"/>
        </w:rPr>
        <w:t xml:space="preserve"> </w:t>
      </w:r>
    </w:p>
    <w:p w14:paraId="7676A13C" w14:textId="604D49AC" w:rsidR="00DA76E9" w:rsidRDefault="00DA76E9" w:rsidP="001464AF">
      <w:pPr>
        <w:pStyle w:val="Default"/>
        <w:numPr>
          <w:ilvl w:val="0"/>
          <w:numId w:val="0"/>
        </w:numPr>
        <w:ind w:left="990" w:hanging="1350"/>
      </w:pPr>
      <w:r>
        <w:t>2019</w:t>
      </w:r>
      <w:r>
        <w:tab/>
        <w:t>Development Practice in International Settings (</w:t>
      </w:r>
      <w:proofErr w:type="gramStart"/>
      <w:r>
        <w:t>Masters</w:t>
      </w:r>
      <w:proofErr w:type="gramEnd"/>
      <w:r>
        <w:t xml:space="preserve"> level)</w:t>
      </w:r>
    </w:p>
    <w:p w14:paraId="5A06C9B3" w14:textId="77777777" w:rsidR="001464AF" w:rsidRPr="001464AF" w:rsidRDefault="001464AF" w:rsidP="001464AF">
      <w:pPr>
        <w:pStyle w:val="Default"/>
        <w:numPr>
          <w:ilvl w:val="0"/>
          <w:numId w:val="0"/>
        </w:numPr>
        <w:ind w:left="990" w:hanging="1350"/>
        <w:rPr>
          <w:sz w:val="10"/>
          <w:szCs w:val="10"/>
        </w:rPr>
      </w:pPr>
    </w:p>
    <w:p w14:paraId="401467F8" w14:textId="77777777" w:rsidR="00DA76E9" w:rsidRDefault="00DA76E9" w:rsidP="00DA76E9">
      <w:pPr>
        <w:pStyle w:val="Heading1"/>
        <w:numPr>
          <w:ilvl w:val="0"/>
          <w:numId w:val="0"/>
        </w:numPr>
        <w:ind w:left="720" w:firstLine="270"/>
        <w:rPr>
          <w:b/>
          <w:sz w:val="22"/>
          <w:szCs w:val="22"/>
        </w:rPr>
      </w:pPr>
      <w:r w:rsidRPr="005D6548">
        <w:rPr>
          <w:b/>
          <w:sz w:val="22"/>
          <w:szCs w:val="22"/>
        </w:rPr>
        <w:t>Teaching Assistant</w:t>
      </w:r>
      <w:r>
        <w:rPr>
          <w:sz w:val="22"/>
          <w:szCs w:val="22"/>
        </w:rPr>
        <w:t>, Washington University in St Louis</w:t>
      </w:r>
      <w:r>
        <w:rPr>
          <w:b/>
          <w:sz w:val="22"/>
          <w:szCs w:val="22"/>
        </w:rPr>
        <w:t xml:space="preserve">                              </w:t>
      </w:r>
      <w:r w:rsidRPr="00E068B5">
        <w:rPr>
          <w:sz w:val="22"/>
          <w:szCs w:val="22"/>
        </w:rPr>
        <w:t xml:space="preserve"> </w:t>
      </w:r>
    </w:p>
    <w:p w14:paraId="69E56198" w14:textId="40D77971" w:rsidR="00DA76E9" w:rsidRDefault="00DA76E9" w:rsidP="00DA76E9">
      <w:pPr>
        <w:pStyle w:val="Default"/>
        <w:numPr>
          <w:ilvl w:val="0"/>
          <w:numId w:val="0"/>
        </w:numPr>
        <w:tabs>
          <w:tab w:val="left" w:pos="1350"/>
        </w:tabs>
        <w:ind w:left="1440" w:hanging="1800"/>
      </w:pPr>
      <w:r>
        <w:t>2019                 Program planning, implementation, and evaluation (</w:t>
      </w:r>
      <w:proofErr w:type="gramStart"/>
      <w:r>
        <w:t>Masters</w:t>
      </w:r>
      <w:proofErr w:type="gramEnd"/>
      <w:r>
        <w:t xml:space="preserve"> level)</w:t>
      </w:r>
    </w:p>
    <w:p w14:paraId="63BDA59B" w14:textId="77777777" w:rsidR="00DA76E9" w:rsidRDefault="00DA76E9" w:rsidP="00DA76E9">
      <w:pPr>
        <w:pStyle w:val="Default"/>
        <w:numPr>
          <w:ilvl w:val="0"/>
          <w:numId w:val="0"/>
        </w:numPr>
        <w:ind w:left="1530" w:hanging="1890"/>
        <w:rPr>
          <w:b/>
        </w:rPr>
      </w:pPr>
      <w:r>
        <w:t xml:space="preserve">2015                 Introduction to Data Management (PhD level)                            </w:t>
      </w:r>
    </w:p>
    <w:p w14:paraId="203A78FE" w14:textId="06E6EA78" w:rsidR="00DA76E9" w:rsidRPr="00D97E1B" w:rsidRDefault="00DA76E9" w:rsidP="00DA76E9">
      <w:pPr>
        <w:pStyle w:val="Default"/>
        <w:numPr>
          <w:ilvl w:val="0"/>
          <w:numId w:val="0"/>
        </w:numPr>
        <w:ind w:left="1530" w:hanging="540"/>
        <w:rPr>
          <w:b/>
        </w:rPr>
      </w:pPr>
      <w:r>
        <w:t>Global Health and Undernutrition (</w:t>
      </w:r>
      <w:proofErr w:type="gramStart"/>
      <w:r>
        <w:t>Masters</w:t>
      </w:r>
      <w:proofErr w:type="gramEnd"/>
      <w:r>
        <w:t xml:space="preserve"> level)                                               </w:t>
      </w:r>
    </w:p>
    <w:p w14:paraId="7E405A2C" w14:textId="7F0DBC7F" w:rsidR="00DA76E9" w:rsidRPr="00CF69E1" w:rsidRDefault="00DA76E9" w:rsidP="00DA76E9">
      <w:pPr>
        <w:pStyle w:val="Default"/>
        <w:numPr>
          <w:ilvl w:val="0"/>
          <w:numId w:val="0"/>
        </w:numPr>
        <w:ind w:left="1440" w:hanging="450"/>
      </w:pPr>
      <w:r>
        <w:t>International Social Development (</w:t>
      </w:r>
      <w:proofErr w:type="gramStart"/>
      <w:r>
        <w:t>Masters</w:t>
      </w:r>
      <w:proofErr w:type="gramEnd"/>
      <w:r>
        <w:t xml:space="preserve"> level)                        </w:t>
      </w:r>
    </w:p>
    <w:p w14:paraId="05D04924" w14:textId="77777777" w:rsidR="00DA76E9" w:rsidRPr="0006150F" w:rsidRDefault="00DA76E9" w:rsidP="00DA76E9">
      <w:pPr>
        <w:pStyle w:val="Heading1"/>
        <w:numPr>
          <w:ilvl w:val="0"/>
          <w:numId w:val="0"/>
        </w:numPr>
        <w:ind w:left="720" w:firstLine="720"/>
        <w:rPr>
          <w:b/>
          <w:sz w:val="10"/>
          <w:szCs w:val="10"/>
        </w:rPr>
      </w:pPr>
    </w:p>
    <w:p w14:paraId="2292A6FF" w14:textId="77777777" w:rsidR="00DA76E9" w:rsidRDefault="00DA76E9" w:rsidP="00DA76E9">
      <w:pPr>
        <w:pStyle w:val="Heading1"/>
        <w:numPr>
          <w:ilvl w:val="0"/>
          <w:numId w:val="0"/>
        </w:numPr>
        <w:ind w:left="720" w:firstLine="270"/>
        <w:rPr>
          <w:b/>
          <w:sz w:val="22"/>
          <w:szCs w:val="22"/>
        </w:rPr>
      </w:pPr>
      <w:r w:rsidRPr="005D6548">
        <w:rPr>
          <w:b/>
          <w:sz w:val="22"/>
          <w:szCs w:val="22"/>
        </w:rPr>
        <w:t>Teaching Assistant</w:t>
      </w:r>
      <w:r>
        <w:rPr>
          <w:sz w:val="22"/>
          <w:szCs w:val="22"/>
        </w:rPr>
        <w:t xml:space="preserve">, </w:t>
      </w:r>
      <w:r w:rsidRPr="00F14F1B">
        <w:rPr>
          <w:sz w:val="22"/>
          <w:szCs w:val="22"/>
        </w:rPr>
        <w:t>Duke University</w:t>
      </w:r>
      <w:r>
        <w:rPr>
          <w:b/>
          <w:sz w:val="22"/>
          <w:szCs w:val="22"/>
        </w:rPr>
        <w:t xml:space="preserve">                                                              </w:t>
      </w:r>
    </w:p>
    <w:p w14:paraId="458F64F0" w14:textId="1CF1D41F" w:rsidR="00DA76E9" w:rsidRPr="00DA76E9" w:rsidRDefault="00DA76E9" w:rsidP="002C2D76">
      <w:pPr>
        <w:pStyle w:val="Default"/>
        <w:numPr>
          <w:ilvl w:val="0"/>
          <w:numId w:val="0"/>
        </w:numPr>
        <w:ind w:left="1440" w:hanging="1800"/>
      </w:pPr>
      <w:r>
        <w:t xml:space="preserve">2011                 Political Analysis for Policymaking (Undergraduate level)         </w:t>
      </w:r>
    </w:p>
    <w:tbl>
      <w:tblPr>
        <w:tblStyle w:val="TableGrid"/>
        <w:tblpPr w:leftFromText="180" w:rightFromText="180" w:vertAnchor="text" w:horzAnchor="margin" w:tblpX="-365" w:tblpY="91"/>
        <w:tblW w:w="971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1"/>
      </w:tblGrid>
      <w:tr w:rsidR="0058260E" w14:paraId="7FF4E0E7" w14:textId="77777777" w:rsidTr="004D4A17">
        <w:tc>
          <w:tcPr>
            <w:tcW w:w="9715" w:type="dxa"/>
            <w:tcBorders>
              <w:bottom w:val="single" w:sz="2" w:space="0" w:color="BFBFBF"/>
            </w:tcBorders>
          </w:tcPr>
          <w:p w14:paraId="0463680E" w14:textId="77777777" w:rsidR="002C2D76" w:rsidRDefault="002C2D76">
            <w:pPr>
              <w:rPr>
                <w:sz w:val="10"/>
                <w:szCs w:val="10"/>
              </w:rPr>
            </w:pPr>
          </w:p>
          <w:p w14:paraId="7A165C9B" w14:textId="77777777" w:rsidR="00363AFB" w:rsidRPr="00CE3595" w:rsidRDefault="00363AFB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pPr w:leftFromText="180" w:rightFromText="180" w:vertAnchor="text" w:horzAnchor="margin" w:tblpX="-365" w:tblpY="91"/>
              <w:tblW w:w="971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15"/>
            </w:tblGrid>
            <w:tr w:rsidR="00D70502" w14:paraId="4FA57C38" w14:textId="77777777" w:rsidTr="002713A1">
              <w:tc>
                <w:tcPr>
                  <w:tcW w:w="9715" w:type="dxa"/>
                  <w:tcBorders>
                    <w:bottom w:val="single" w:sz="2" w:space="0" w:color="BFBFBF"/>
                  </w:tcBorders>
                </w:tcPr>
                <w:p w14:paraId="36680570" w14:textId="2D9660C2" w:rsidR="00D70502" w:rsidRPr="006A61ED" w:rsidRDefault="00D70502" w:rsidP="002C2D76">
                  <w:pPr>
                    <w:tabs>
                      <w:tab w:val="left" w:pos="1728"/>
                      <w:tab w:val="right" w:pos="9360"/>
                    </w:tabs>
                    <w:ind w:left="-11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SKILLS</w:t>
                  </w:r>
                </w:p>
              </w:tc>
            </w:tr>
          </w:tbl>
          <w:p w14:paraId="1A9B44B7" w14:textId="77777777" w:rsidR="00D70502" w:rsidRPr="00906D1F" w:rsidRDefault="00D70502" w:rsidP="00D70502">
            <w:pPr>
              <w:rPr>
                <w:b/>
                <w:sz w:val="10"/>
                <w:szCs w:val="10"/>
              </w:rPr>
            </w:pPr>
          </w:p>
          <w:p w14:paraId="246C75E5" w14:textId="1445C994" w:rsidR="00D70502" w:rsidRDefault="00D70502" w:rsidP="004D4A17">
            <w:pPr>
              <w:tabs>
                <w:tab w:val="left" w:pos="1728"/>
                <w:tab w:val="right" w:pos="9360"/>
              </w:tabs>
              <w:ind w:hanging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Participatory community-based research</w:t>
            </w:r>
          </w:p>
          <w:p w14:paraId="5452DFF2" w14:textId="60025F99" w:rsidR="003C4A7B" w:rsidRDefault="003C4A7B" w:rsidP="004D4A17">
            <w:pPr>
              <w:tabs>
                <w:tab w:val="left" w:pos="1728"/>
                <w:tab w:val="right" w:pos="9360"/>
              </w:tabs>
              <w:ind w:hanging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Dissemination and implementation science</w:t>
            </w:r>
          </w:p>
          <w:p w14:paraId="6E233EC4" w14:textId="00EF3906" w:rsidR="006818CB" w:rsidRDefault="006818CB" w:rsidP="004D4A17">
            <w:pPr>
              <w:tabs>
                <w:tab w:val="left" w:pos="1728"/>
                <w:tab w:val="right" w:pos="9360"/>
              </w:tabs>
              <w:ind w:hanging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Intervention design and implementation</w:t>
            </w:r>
            <w:r w:rsidR="003C4A7B">
              <w:rPr>
                <w:sz w:val="22"/>
                <w:szCs w:val="22"/>
              </w:rPr>
              <w:t xml:space="preserve"> (cross sectional, longitudinal, </w:t>
            </w:r>
            <w:r w:rsidR="005B5487">
              <w:rPr>
                <w:sz w:val="22"/>
                <w:szCs w:val="22"/>
              </w:rPr>
              <w:t>cluster-controlled</w:t>
            </w:r>
            <w:r w:rsidR="003C4A7B">
              <w:rPr>
                <w:sz w:val="22"/>
                <w:szCs w:val="22"/>
              </w:rPr>
              <w:t xml:space="preserve"> trials)</w:t>
            </w:r>
          </w:p>
          <w:p w14:paraId="32DA2453" w14:textId="7EF6A839" w:rsidR="00D70502" w:rsidRDefault="00D70502" w:rsidP="00D70502">
            <w:pPr>
              <w:tabs>
                <w:tab w:val="left" w:pos="1728"/>
                <w:tab w:val="right" w:pos="9360"/>
              </w:tabs>
              <w:ind w:hanging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Qualitative data collection and analysis (focus groups, interviews, seasonal calendars</w:t>
            </w:r>
            <w:r w:rsidR="005236A0">
              <w:rPr>
                <w:sz w:val="22"/>
                <w:szCs w:val="22"/>
              </w:rPr>
              <w:t>, Nvivo</w:t>
            </w:r>
            <w:r>
              <w:rPr>
                <w:sz w:val="22"/>
                <w:szCs w:val="22"/>
              </w:rPr>
              <w:t>)</w:t>
            </w:r>
          </w:p>
          <w:p w14:paraId="33C0143F" w14:textId="1B2F9CAF" w:rsidR="00D70502" w:rsidRDefault="00D70502" w:rsidP="00D70502">
            <w:pPr>
              <w:tabs>
                <w:tab w:val="left" w:pos="1728"/>
                <w:tab w:val="right" w:pos="9360"/>
              </w:tabs>
              <w:ind w:hanging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Quantitative </w:t>
            </w:r>
            <w:r w:rsidR="00D174C4">
              <w:rPr>
                <w:sz w:val="22"/>
                <w:szCs w:val="22"/>
              </w:rPr>
              <w:t xml:space="preserve">survey design, </w:t>
            </w:r>
            <w:r w:rsidR="006818CB">
              <w:rPr>
                <w:sz w:val="22"/>
                <w:szCs w:val="22"/>
              </w:rPr>
              <w:t>data management</w:t>
            </w:r>
            <w:r w:rsidR="00D174C4">
              <w:rPr>
                <w:sz w:val="22"/>
                <w:szCs w:val="22"/>
              </w:rPr>
              <w:t>,</w:t>
            </w:r>
            <w:r w:rsidR="006818CB">
              <w:rPr>
                <w:sz w:val="22"/>
                <w:szCs w:val="22"/>
              </w:rPr>
              <w:t xml:space="preserve"> and analysis (R and STATA)</w:t>
            </w:r>
          </w:p>
          <w:p w14:paraId="7EC989E8" w14:textId="77777777" w:rsidR="00DB07C8" w:rsidRDefault="006818CB" w:rsidP="00DB07C8">
            <w:pPr>
              <w:tabs>
                <w:tab w:val="left" w:pos="1728"/>
                <w:tab w:val="right" w:pos="9360"/>
              </w:tabs>
              <w:ind w:hanging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Advanced Spanish (reading, writing, conversation)</w:t>
            </w:r>
          </w:p>
          <w:p w14:paraId="0908A9C1" w14:textId="77777777" w:rsidR="00DB07C8" w:rsidRDefault="00DB07C8" w:rsidP="00363AFB">
            <w:pPr>
              <w:tabs>
                <w:tab w:val="left" w:pos="1728"/>
                <w:tab w:val="right" w:pos="9360"/>
              </w:tabs>
              <w:rPr>
                <w:sz w:val="22"/>
                <w:szCs w:val="22"/>
              </w:rPr>
            </w:pPr>
          </w:p>
          <w:p w14:paraId="21B0352E" w14:textId="0571EE24" w:rsidR="0058260E" w:rsidRPr="00DB07C8" w:rsidRDefault="00FD6A9B" w:rsidP="00DB07C8">
            <w:pPr>
              <w:tabs>
                <w:tab w:val="left" w:pos="1728"/>
                <w:tab w:val="right" w:pos="9360"/>
              </w:tabs>
              <w:ind w:hanging="107"/>
              <w:rPr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SERVICE</w:t>
            </w:r>
          </w:p>
        </w:tc>
      </w:tr>
    </w:tbl>
    <w:p w14:paraId="33E976D8" w14:textId="75FE44D2" w:rsidR="00906D1F" w:rsidRPr="00906D1F" w:rsidRDefault="00906D1F" w:rsidP="0058260E">
      <w:pPr>
        <w:rPr>
          <w:b/>
          <w:sz w:val="10"/>
          <w:szCs w:val="10"/>
        </w:rPr>
      </w:pPr>
    </w:p>
    <w:p w14:paraId="3B65F34E" w14:textId="3EC68675" w:rsidR="00605F1B" w:rsidRDefault="00605F1B" w:rsidP="00605F1B">
      <w:pPr>
        <w:tabs>
          <w:tab w:val="left" w:pos="1260"/>
          <w:tab w:val="right" w:pos="9360"/>
        </w:tabs>
        <w:ind w:left="990" w:hanging="1350"/>
        <w:rPr>
          <w:sz w:val="22"/>
          <w:szCs w:val="22"/>
        </w:rPr>
      </w:pPr>
      <w:r w:rsidRPr="0058260E">
        <w:rPr>
          <w:sz w:val="22"/>
          <w:szCs w:val="22"/>
        </w:rPr>
        <w:t>20</w:t>
      </w:r>
      <w:r>
        <w:rPr>
          <w:sz w:val="22"/>
          <w:szCs w:val="22"/>
        </w:rPr>
        <w:t>22</w:t>
      </w:r>
      <w:r w:rsidRPr="0058260E">
        <w:rPr>
          <w:sz w:val="22"/>
          <w:szCs w:val="22"/>
        </w:rPr>
        <w:t>-</w:t>
      </w:r>
      <w:r>
        <w:rPr>
          <w:sz w:val="22"/>
          <w:szCs w:val="22"/>
        </w:rPr>
        <w:t>present</w:t>
      </w:r>
      <w:r>
        <w:rPr>
          <w:sz w:val="22"/>
          <w:szCs w:val="22"/>
        </w:rPr>
        <w:tab/>
      </w:r>
      <w:r w:rsidRPr="0058260E">
        <w:rPr>
          <w:sz w:val="22"/>
          <w:szCs w:val="22"/>
        </w:rPr>
        <w:t xml:space="preserve">Non-profit Board Member, </w:t>
      </w:r>
      <w:hyperlink r:id="rId34" w:history="1">
        <w:r>
          <w:rPr>
            <w:rStyle w:val="Hyperlink"/>
            <w:color w:val="000000" w:themeColor="text1"/>
            <w:sz w:val="22"/>
            <w:szCs w:val="22"/>
          </w:rPr>
          <w:t>The Nica Project</w:t>
        </w:r>
      </w:hyperlink>
    </w:p>
    <w:p w14:paraId="2129B60F" w14:textId="37827176" w:rsidR="00324A33" w:rsidRDefault="00324A33" w:rsidP="0058260E">
      <w:pPr>
        <w:tabs>
          <w:tab w:val="left" w:pos="1260"/>
          <w:tab w:val="right" w:pos="9360"/>
        </w:tabs>
        <w:ind w:left="990" w:hanging="1350"/>
        <w:rPr>
          <w:sz w:val="22"/>
          <w:szCs w:val="22"/>
        </w:rPr>
      </w:pPr>
      <w:r w:rsidRPr="0058260E">
        <w:rPr>
          <w:sz w:val="22"/>
          <w:szCs w:val="22"/>
        </w:rPr>
        <w:t>20</w:t>
      </w:r>
      <w:r>
        <w:rPr>
          <w:sz w:val="22"/>
          <w:szCs w:val="22"/>
        </w:rPr>
        <w:t>2</w:t>
      </w:r>
      <w:r w:rsidR="000344EA">
        <w:rPr>
          <w:sz w:val="22"/>
          <w:szCs w:val="22"/>
        </w:rPr>
        <w:t>1</w:t>
      </w:r>
      <w:r w:rsidRPr="0058260E">
        <w:rPr>
          <w:sz w:val="22"/>
          <w:szCs w:val="22"/>
        </w:rPr>
        <w:t>-</w:t>
      </w:r>
      <w:r>
        <w:rPr>
          <w:sz w:val="22"/>
          <w:szCs w:val="22"/>
        </w:rPr>
        <w:t>present</w:t>
      </w:r>
      <w:r>
        <w:rPr>
          <w:sz w:val="22"/>
          <w:szCs w:val="22"/>
        </w:rPr>
        <w:tab/>
      </w:r>
      <w:r w:rsidR="000344EA">
        <w:rPr>
          <w:sz w:val="22"/>
          <w:szCs w:val="22"/>
        </w:rPr>
        <w:t xml:space="preserve">Manuscript reviews: World Development Perspectives, Implementation Science, BMJ Open, Frontiers in Sustainable Food Systems, </w:t>
      </w:r>
      <w:r w:rsidR="00F35FED">
        <w:rPr>
          <w:sz w:val="22"/>
          <w:szCs w:val="22"/>
        </w:rPr>
        <w:t xml:space="preserve">Discover Foods, </w:t>
      </w:r>
      <w:r w:rsidR="000344EA">
        <w:rPr>
          <w:sz w:val="22"/>
          <w:szCs w:val="22"/>
        </w:rPr>
        <w:t>Tropical Animal Health Productions, Global Social Welfare</w:t>
      </w:r>
    </w:p>
    <w:p w14:paraId="6D22267E" w14:textId="6993562D" w:rsidR="00E341A6" w:rsidRPr="0058260E" w:rsidRDefault="00E341A6" w:rsidP="0058260E">
      <w:pPr>
        <w:tabs>
          <w:tab w:val="left" w:pos="1260"/>
          <w:tab w:val="right" w:pos="9360"/>
        </w:tabs>
        <w:ind w:left="990" w:hanging="1350"/>
        <w:rPr>
          <w:sz w:val="22"/>
          <w:szCs w:val="22"/>
        </w:rPr>
      </w:pPr>
      <w:r w:rsidRPr="0058260E">
        <w:rPr>
          <w:sz w:val="22"/>
          <w:szCs w:val="22"/>
        </w:rPr>
        <w:t>2013-2014</w:t>
      </w:r>
      <w:r w:rsidR="0058260E">
        <w:rPr>
          <w:sz w:val="22"/>
          <w:szCs w:val="22"/>
        </w:rPr>
        <w:tab/>
      </w:r>
      <w:r w:rsidRPr="0058260E">
        <w:rPr>
          <w:sz w:val="22"/>
          <w:szCs w:val="22"/>
        </w:rPr>
        <w:t>Admissions Committee, Sanford School of Public Policy</w:t>
      </w:r>
      <w:r w:rsidR="001C0004">
        <w:rPr>
          <w:sz w:val="22"/>
          <w:szCs w:val="22"/>
        </w:rPr>
        <w:t>, Duke University</w:t>
      </w:r>
    </w:p>
    <w:p w14:paraId="522B9035" w14:textId="342CB5B2" w:rsidR="00E341A6" w:rsidRPr="0058260E" w:rsidRDefault="00E341A6" w:rsidP="0058260E">
      <w:pPr>
        <w:tabs>
          <w:tab w:val="left" w:pos="1440"/>
          <w:tab w:val="right" w:pos="9360"/>
        </w:tabs>
        <w:ind w:left="990" w:hanging="1350"/>
        <w:rPr>
          <w:sz w:val="22"/>
          <w:szCs w:val="22"/>
        </w:rPr>
      </w:pPr>
      <w:r w:rsidRPr="0058260E">
        <w:rPr>
          <w:sz w:val="22"/>
          <w:szCs w:val="22"/>
        </w:rPr>
        <w:t>2011-2013</w:t>
      </w:r>
      <w:r w:rsidR="0058260E">
        <w:rPr>
          <w:sz w:val="22"/>
          <w:szCs w:val="22"/>
        </w:rPr>
        <w:tab/>
      </w:r>
      <w:r w:rsidRPr="0058260E">
        <w:rPr>
          <w:sz w:val="22"/>
          <w:szCs w:val="22"/>
        </w:rPr>
        <w:t>Non-profit Board Member, One World Market</w:t>
      </w:r>
    </w:p>
    <w:p w14:paraId="49A07FBC" w14:textId="21E5A79F" w:rsidR="00782868" w:rsidRDefault="00E341A6" w:rsidP="00EE6E39">
      <w:pPr>
        <w:tabs>
          <w:tab w:val="left" w:pos="1440"/>
          <w:tab w:val="right" w:pos="9360"/>
        </w:tabs>
        <w:ind w:left="990" w:hanging="1350"/>
        <w:rPr>
          <w:sz w:val="22"/>
          <w:szCs w:val="22"/>
        </w:rPr>
      </w:pPr>
      <w:r w:rsidRPr="0058260E">
        <w:rPr>
          <w:sz w:val="22"/>
          <w:szCs w:val="22"/>
        </w:rPr>
        <w:t>2010-2012</w:t>
      </w:r>
      <w:r w:rsidR="0058260E">
        <w:rPr>
          <w:sz w:val="22"/>
          <w:szCs w:val="22"/>
        </w:rPr>
        <w:tab/>
      </w:r>
      <w:r w:rsidRPr="0058260E">
        <w:rPr>
          <w:sz w:val="22"/>
          <w:szCs w:val="22"/>
        </w:rPr>
        <w:t>Academic Committee, Sanford School of Public Policy</w:t>
      </w:r>
      <w:r w:rsidR="001C0004">
        <w:rPr>
          <w:sz w:val="22"/>
          <w:szCs w:val="22"/>
        </w:rPr>
        <w:t>, Duke University</w:t>
      </w:r>
    </w:p>
    <w:p w14:paraId="4E8339C2" w14:textId="3DEA4DBF" w:rsidR="00D12D8D" w:rsidRPr="00D12D8D" w:rsidRDefault="00D12D8D" w:rsidP="00D12D8D"/>
    <w:p w14:paraId="6DE8F91B" w14:textId="77777777" w:rsidR="00E341A6" w:rsidRPr="0095356D" w:rsidRDefault="00E341A6" w:rsidP="00E341A6">
      <w:pPr>
        <w:pStyle w:val="Heading1"/>
        <w:numPr>
          <w:ilvl w:val="0"/>
          <w:numId w:val="0"/>
        </w:numPr>
        <w:tabs>
          <w:tab w:val="left" w:pos="1710"/>
        </w:tabs>
        <w:rPr>
          <w:b/>
          <w:szCs w:val="24"/>
        </w:rPr>
      </w:pPr>
    </w:p>
    <w:p w14:paraId="5B8023DA" w14:textId="6F8D2B44" w:rsidR="005A3E06" w:rsidRDefault="005A3E06" w:rsidP="00077544">
      <w:pPr>
        <w:widowControl w:val="0"/>
        <w:autoSpaceDE w:val="0"/>
        <w:autoSpaceDN w:val="0"/>
        <w:adjustRightInd w:val="0"/>
      </w:pPr>
    </w:p>
    <w:sectPr w:rsidR="005A3E06" w:rsidSect="002437AD">
      <w:footerReference w:type="even" r:id="rId35"/>
      <w:footerReference w:type="default" r:id="rId36"/>
      <w:pgSz w:w="12240" w:h="15840"/>
      <w:pgMar w:top="1008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9801B" w14:textId="77777777" w:rsidR="00487252" w:rsidRDefault="00487252" w:rsidP="00E015F8">
      <w:r>
        <w:separator/>
      </w:r>
    </w:p>
  </w:endnote>
  <w:endnote w:type="continuationSeparator" w:id="0">
    <w:p w14:paraId="5BB97CF4" w14:textId="77777777" w:rsidR="00487252" w:rsidRDefault="00487252" w:rsidP="00E01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Plantagenet Cherokee">
    <w:panose1 w:val="02020000000000000000"/>
    <w:charset w:val="B1"/>
    <w:family w:val="roman"/>
    <w:pitch w:val="variable"/>
    <w:sig w:usb0="80000803" w:usb1="00000000" w:usb2="00001000" w:usb3="00000000" w:csb0="000001F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38C8D" w14:textId="77777777" w:rsidR="00EE0FCE" w:rsidRDefault="00EE0FCE" w:rsidP="002437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CAA35F" w14:textId="77777777" w:rsidR="00EE0FCE" w:rsidRDefault="00EE0FCE" w:rsidP="00E015F8">
    <w:pPr>
      <w:pStyle w:val="Footer"/>
      <w:ind w:right="360"/>
    </w:pPr>
  </w:p>
  <w:p w14:paraId="73AD97B5" w14:textId="77777777" w:rsidR="00504374" w:rsidRDefault="00504374"/>
  <w:p w14:paraId="7FF9896B" w14:textId="77777777" w:rsidR="00504374" w:rsidRDefault="0050437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3C05C" w14:textId="77777777" w:rsidR="00EE0FCE" w:rsidRDefault="00EE0FCE" w:rsidP="002437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623C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59FA2C" w14:textId="45CF2D4B" w:rsidR="00EE0FCE" w:rsidRDefault="00EE0FCE" w:rsidP="00845532">
    <w:pPr>
      <w:pStyle w:val="Footer"/>
      <w:ind w:right="360" w:hanging="360"/>
    </w:pPr>
    <w:r>
      <w:t>Ivy Blackmore</w:t>
    </w:r>
    <w:r>
      <w:tab/>
    </w:r>
  </w:p>
  <w:p w14:paraId="3E461461" w14:textId="77777777" w:rsidR="00504374" w:rsidRDefault="00504374"/>
  <w:p w14:paraId="254289D5" w14:textId="77777777" w:rsidR="00504374" w:rsidRDefault="0050437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084C5" w14:textId="77777777" w:rsidR="00487252" w:rsidRDefault="00487252" w:rsidP="00E015F8">
      <w:r>
        <w:separator/>
      </w:r>
    </w:p>
  </w:footnote>
  <w:footnote w:type="continuationSeparator" w:id="0">
    <w:p w14:paraId="26A6E9CD" w14:textId="77777777" w:rsidR="00487252" w:rsidRDefault="00487252" w:rsidP="00E01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A5537"/>
    <w:multiLevelType w:val="hybridMultilevel"/>
    <w:tmpl w:val="B948A308"/>
    <w:lvl w:ilvl="0" w:tplc="347A7598">
      <w:start w:val="10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7D3D28"/>
    <w:multiLevelType w:val="hybridMultilevel"/>
    <w:tmpl w:val="D6643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F1CFC"/>
    <w:multiLevelType w:val="hybridMultilevel"/>
    <w:tmpl w:val="D76626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7FD321A"/>
    <w:multiLevelType w:val="hybridMultilevel"/>
    <w:tmpl w:val="B00AF5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C217644"/>
    <w:multiLevelType w:val="hybridMultilevel"/>
    <w:tmpl w:val="7F50C5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CAD6B3D"/>
    <w:multiLevelType w:val="hybridMultilevel"/>
    <w:tmpl w:val="7F1A92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44E26"/>
    <w:multiLevelType w:val="hybridMultilevel"/>
    <w:tmpl w:val="88A81DBC"/>
    <w:lvl w:ilvl="0" w:tplc="347A7598">
      <w:start w:val="10"/>
      <w:numFmt w:val="bullet"/>
      <w:lvlText w:val="-"/>
      <w:lvlJc w:val="left"/>
      <w:pPr>
        <w:ind w:left="22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7" w15:restartNumberingAfterBreak="0">
    <w:nsid w:val="13B94554"/>
    <w:multiLevelType w:val="hybridMultilevel"/>
    <w:tmpl w:val="E258C51E"/>
    <w:lvl w:ilvl="0" w:tplc="347A7598">
      <w:start w:val="10"/>
      <w:numFmt w:val="bullet"/>
      <w:lvlText w:val="-"/>
      <w:lvlJc w:val="left"/>
      <w:pPr>
        <w:ind w:left="22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8" w15:restartNumberingAfterBreak="0">
    <w:nsid w:val="1466540A"/>
    <w:multiLevelType w:val="hybridMultilevel"/>
    <w:tmpl w:val="A30231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49A075F"/>
    <w:multiLevelType w:val="hybridMultilevel"/>
    <w:tmpl w:val="0122C604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0" w15:restartNumberingAfterBreak="0">
    <w:nsid w:val="17530E14"/>
    <w:multiLevelType w:val="hybridMultilevel"/>
    <w:tmpl w:val="C36CB9A6"/>
    <w:lvl w:ilvl="0" w:tplc="8F22A04E">
      <w:start w:val="1"/>
      <w:numFmt w:val="bullet"/>
      <w:pStyle w:val="Defaul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BE1370B"/>
    <w:multiLevelType w:val="hybridMultilevel"/>
    <w:tmpl w:val="E4A42644"/>
    <w:lvl w:ilvl="0" w:tplc="347A7598">
      <w:start w:val="10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1DE22911"/>
    <w:multiLevelType w:val="hybridMultilevel"/>
    <w:tmpl w:val="74B273E2"/>
    <w:lvl w:ilvl="0" w:tplc="347A7598">
      <w:start w:val="10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204B0EDC"/>
    <w:multiLevelType w:val="hybridMultilevel"/>
    <w:tmpl w:val="694AD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893C1A"/>
    <w:multiLevelType w:val="hybridMultilevel"/>
    <w:tmpl w:val="DE7014F0"/>
    <w:lvl w:ilvl="0" w:tplc="347A7598">
      <w:start w:val="10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27064DB7"/>
    <w:multiLevelType w:val="hybridMultilevel"/>
    <w:tmpl w:val="38440304"/>
    <w:lvl w:ilvl="0" w:tplc="347A7598">
      <w:start w:val="10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0DE62A4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7" w15:restartNumberingAfterBreak="0">
    <w:nsid w:val="34D758FC"/>
    <w:multiLevelType w:val="hybridMultilevel"/>
    <w:tmpl w:val="E780A0A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5E979EB"/>
    <w:multiLevelType w:val="hybridMultilevel"/>
    <w:tmpl w:val="E50ED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4A6E8F"/>
    <w:multiLevelType w:val="hybridMultilevel"/>
    <w:tmpl w:val="83EC8E52"/>
    <w:lvl w:ilvl="0" w:tplc="347A7598">
      <w:start w:val="10"/>
      <w:numFmt w:val="bullet"/>
      <w:lvlText w:val="-"/>
      <w:lvlJc w:val="left"/>
      <w:pPr>
        <w:ind w:left="22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20" w15:restartNumberingAfterBreak="0">
    <w:nsid w:val="44886A10"/>
    <w:multiLevelType w:val="hybridMultilevel"/>
    <w:tmpl w:val="54140D8C"/>
    <w:lvl w:ilvl="0" w:tplc="347A7598">
      <w:start w:val="10"/>
      <w:numFmt w:val="bullet"/>
      <w:lvlText w:val="-"/>
      <w:lvlJc w:val="left"/>
      <w:pPr>
        <w:ind w:left="22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8331E1F"/>
    <w:multiLevelType w:val="hybridMultilevel"/>
    <w:tmpl w:val="89E20C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B33224A"/>
    <w:multiLevelType w:val="hybridMultilevel"/>
    <w:tmpl w:val="4A9466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E085F62"/>
    <w:multiLevelType w:val="hybridMultilevel"/>
    <w:tmpl w:val="1B52653C"/>
    <w:lvl w:ilvl="0" w:tplc="347A7598">
      <w:start w:val="10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EF13BD1"/>
    <w:multiLevelType w:val="singleLevel"/>
    <w:tmpl w:val="50EAB28E"/>
    <w:lvl w:ilvl="0">
      <w:start w:val="1"/>
      <w:numFmt w:val="bullet"/>
      <w:lvlText w:val=""/>
      <w:lvlJc w:val="left"/>
      <w:pPr>
        <w:tabs>
          <w:tab w:val="num" w:pos="360"/>
        </w:tabs>
        <w:ind w:left="72" w:hanging="72"/>
      </w:pPr>
      <w:rPr>
        <w:rFonts w:ascii="Symbol" w:hAnsi="Symbol" w:hint="default"/>
      </w:rPr>
    </w:lvl>
  </w:abstractNum>
  <w:abstractNum w:abstractNumId="25" w15:restartNumberingAfterBreak="0">
    <w:nsid w:val="4FE67BE5"/>
    <w:multiLevelType w:val="hybridMultilevel"/>
    <w:tmpl w:val="36ACC6C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42B43F7"/>
    <w:multiLevelType w:val="hybridMultilevel"/>
    <w:tmpl w:val="5A3075F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6FDD534D"/>
    <w:multiLevelType w:val="hybridMultilevel"/>
    <w:tmpl w:val="8A544F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21426F0"/>
    <w:multiLevelType w:val="hybridMultilevel"/>
    <w:tmpl w:val="0E9E2834"/>
    <w:lvl w:ilvl="0" w:tplc="347A7598">
      <w:start w:val="10"/>
      <w:numFmt w:val="bullet"/>
      <w:lvlText w:val="-"/>
      <w:lvlJc w:val="left"/>
      <w:pPr>
        <w:ind w:left="22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2F59D5"/>
    <w:multiLevelType w:val="hybridMultilevel"/>
    <w:tmpl w:val="2F1482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249732913">
    <w:abstractNumId w:val="16"/>
  </w:num>
  <w:num w:numId="2" w16cid:durableId="912204695">
    <w:abstractNumId w:val="24"/>
  </w:num>
  <w:num w:numId="3" w16cid:durableId="1821076131">
    <w:abstractNumId w:val="22"/>
  </w:num>
  <w:num w:numId="4" w16cid:durableId="1075053569">
    <w:abstractNumId w:val="3"/>
  </w:num>
  <w:num w:numId="5" w16cid:durableId="1546016082">
    <w:abstractNumId w:val="27"/>
  </w:num>
  <w:num w:numId="6" w16cid:durableId="620233199">
    <w:abstractNumId w:val="10"/>
  </w:num>
  <w:num w:numId="7" w16cid:durableId="1470978032">
    <w:abstractNumId w:val="1"/>
  </w:num>
  <w:num w:numId="8" w16cid:durableId="949162432">
    <w:abstractNumId w:val="17"/>
  </w:num>
  <w:num w:numId="9" w16cid:durableId="19281870">
    <w:abstractNumId w:val="21"/>
  </w:num>
  <w:num w:numId="10" w16cid:durableId="549878027">
    <w:abstractNumId w:val="29"/>
  </w:num>
  <w:num w:numId="11" w16cid:durableId="1728332768">
    <w:abstractNumId w:val="14"/>
  </w:num>
  <w:num w:numId="12" w16cid:durableId="1637564208">
    <w:abstractNumId w:val="26"/>
  </w:num>
  <w:num w:numId="13" w16cid:durableId="1346132469">
    <w:abstractNumId w:val="9"/>
  </w:num>
  <w:num w:numId="14" w16cid:durableId="154224423">
    <w:abstractNumId w:val="12"/>
  </w:num>
  <w:num w:numId="15" w16cid:durableId="1722053739">
    <w:abstractNumId w:val="11"/>
  </w:num>
  <w:num w:numId="16" w16cid:durableId="82193897">
    <w:abstractNumId w:val="23"/>
  </w:num>
  <w:num w:numId="17" w16cid:durableId="1944265097">
    <w:abstractNumId w:val="0"/>
  </w:num>
  <w:num w:numId="18" w16cid:durableId="1520896650">
    <w:abstractNumId w:val="15"/>
  </w:num>
  <w:num w:numId="19" w16cid:durableId="495538455">
    <w:abstractNumId w:val="6"/>
  </w:num>
  <w:num w:numId="20" w16cid:durableId="188682334">
    <w:abstractNumId w:val="28"/>
  </w:num>
  <w:num w:numId="21" w16cid:durableId="1310161908">
    <w:abstractNumId w:val="20"/>
  </w:num>
  <w:num w:numId="22" w16cid:durableId="1062286855">
    <w:abstractNumId w:val="7"/>
  </w:num>
  <w:num w:numId="23" w16cid:durableId="1608852612">
    <w:abstractNumId w:val="19"/>
  </w:num>
  <w:num w:numId="24" w16cid:durableId="1508590549">
    <w:abstractNumId w:val="18"/>
  </w:num>
  <w:num w:numId="25" w16cid:durableId="1678540283">
    <w:abstractNumId w:val="13"/>
  </w:num>
  <w:num w:numId="26" w16cid:durableId="286930876">
    <w:abstractNumId w:val="5"/>
  </w:num>
  <w:num w:numId="27" w16cid:durableId="1952127164">
    <w:abstractNumId w:val="4"/>
  </w:num>
  <w:num w:numId="28" w16cid:durableId="1934851198">
    <w:abstractNumId w:val="25"/>
  </w:num>
  <w:num w:numId="29" w16cid:durableId="1318725867">
    <w:abstractNumId w:val="2"/>
  </w:num>
  <w:num w:numId="30" w16cid:durableId="11914081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4BE"/>
    <w:rsid w:val="0000642F"/>
    <w:rsid w:val="0001156C"/>
    <w:rsid w:val="00014DE7"/>
    <w:rsid w:val="00015B81"/>
    <w:rsid w:val="00020483"/>
    <w:rsid w:val="000208E9"/>
    <w:rsid w:val="00021919"/>
    <w:rsid w:val="00024C48"/>
    <w:rsid w:val="000344EA"/>
    <w:rsid w:val="00045302"/>
    <w:rsid w:val="000541BE"/>
    <w:rsid w:val="0005541D"/>
    <w:rsid w:val="0005557D"/>
    <w:rsid w:val="000611AF"/>
    <w:rsid w:val="0006150F"/>
    <w:rsid w:val="00064CE3"/>
    <w:rsid w:val="0006515B"/>
    <w:rsid w:val="0006613A"/>
    <w:rsid w:val="0006623C"/>
    <w:rsid w:val="0007406E"/>
    <w:rsid w:val="00074C37"/>
    <w:rsid w:val="00076773"/>
    <w:rsid w:val="00077544"/>
    <w:rsid w:val="00091893"/>
    <w:rsid w:val="000A225B"/>
    <w:rsid w:val="000A2E94"/>
    <w:rsid w:val="000A5A2A"/>
    <w:rsid w:val="000B23E8"/>
    <w:rsid w:val="000B6A58"/>
    <w:rsid w:val="000C2385"/>
    <w:rsid w:val="000D0451"/>
    <w:rsid w:val="000D24BC"/>
    <w:rsid w:val="000D44A0"/>
    <w:rsid w:val="000E5CC2"/>
    <w:rsid w:val="0010073D"/>
    <w:rsid w:val="001040B2"/>
    <w:rsid w:val="0011094E"/>
    <w:rsid w:val="00111EFD"/>
    <w:rsid w:val="0011270F"/>
    <w:rsid w:val="00113B3A"/>
    <w:rsid w:val="00115D13"/>
    <w:rsid w:val="001212DF"/>
    <w:rsid w:val="001464AF"/>
    <w:rsid w:val="001543F0"/>
    <w:rsid w:val="00160AFB"/>
    <w:rsid w:val="001640B5"/>
    <w:rsid w:val="00167D8E"/>
    <w:rsid w:val="00181158"/>
    <w:rsid w:val="00181448"/>
    <w:rsid w:val="00182038"/>
    <w:rsid w:val="001834C9"/>
    <w:rsid w:val="00195816"/>
    <w:rsid w:val="001B571F"/>
    <w:rsid w:val="001B7023"/>
    <w:rsid w:val="001C0004"/>
    <w:rsid w:val="001C00B4"/>
    <w:rsid w:val="001C373C"/>
    <w:rsid w:val="001C3EC9"/>
    <w:rsid w:val="001D40D6"/>
    <w:rsid w:val="001D6B03"/>
    <w:rsid w:val="001E2083"/>
    <w:rsid w:val="001E6955"/>
    <w:rsid w:val="001F02CA"/>
    <w:rsid w:val="001F27A0"/>
    <w:rsid w:val="001F44F3"/>
    <w:rsid w:val="002010CD"/>
    <w:rsid w:val="0020783C"/>
    <w:rsid w:val="00210079"/>
    <w:rsid w:val="00215BCF"/>
    <w:rsid w:val="002242DE"/>
    <w:rsid w:val="00227ECA"/>
    <w:rsid w:val="002437AD"/>
    <w:rsid w:val="00243801"/>
    <w:rsid w:val="00247DFC"/>
    <w:rsid w:val="00254D65"/>
    <w:rsid w:val="002576F9"/>
    <w:rsid w:val="00257BAB"/>
    <w:rsid w:val="00261972"/>
    <w:rsid w:val="00267FC3"/>
    <w:rsid w:val="00272044"/>
    <w:rsid w:val="00281520"/>
    <w:rsid w:val="0028175E"/>
    <w:rsid w:val="00281BCF"/>
    <w:rsid w:val="0028744B"/>
    <w:rsid w:val="002902E9"/>
    <w:rsid w:val="00292FEB"/>
    <w:rsid w:val="002931E7"/>
    <w:rsid w:val="002A0E70"/>
    <w:rsid w:val="002A2A2D"/>
    <w:rsid w:val="002A2BDC"/>
    <w:rsid w:val="002B6504"/>
    <w:rsid w:val="002C1A49"/>
    <w:rsid w:val="002C2D76"/>
    <w:rsid w:val="002D00F5"/>
    <w:rsid w:val="002E034D"/>
    <w:rsid w:val="002E14BC"/>
    <w:rsid w:val="002E1B91"/>
    <w:rsid w:val="002E2435"/>
    <w:rsid w:val="002E46FD"/>
    <w:rsid w:val="002E5137"/>
    <w:rsid w:val="002F48A5"/>
    <w:rsid w:val="00310331"/>
    <w:rsid w:val="003121FB"/>
    <w:rsid w:val="00323143"/>
    <w:rsid w:val="00324A33"/>
    <w:rsid w:val="003358D2"/>
    <w:rsid w:val="00342EB5"/>
    <w:rsid w:val="00343294"/>
    <w:rsid w:val="00344241"/>
    <w:rsid w:val="0034566A"/>
    <w:rsid w:val="003461CE"/>
    <w:rsid w:val="003475F0"/>
    <w:rsid w:val="003538D4"/>
    <w:rsid w:val="00356FDB"/>
    <w:rsid w:val="003623B6"/>
    <w:rsid w:val="00363AFB"/>
    <w:rsid w:val="00367479"/>
    <w:rsid w:val="00375E2A"/>
    <w:rsid w:val="00376535"/>
    <w:rsid w:val="00387A70"/>
    <w:rsid w:val="0039203B"/>
    <w:rsid w:val="00393190"/>
    <w:rsid w:val="003A09AB"/>
    <w:rsid w:val="003B2AD5"/>
    <w:rsid w:val="003B4739"/>
    <w:rsid w:val="003B55E9"/>
    <w:rsid w:val="003C0035"/>
    <w:rsid w:val="003C0B5C"/>
    <w:rsid w:val="003C1840"/>
    <w:rsid w:val="003C4A7B"/>
    <w:rsid w:val="003D3CC0"/>
    <w:rsid w:val="003E00D9"/>
    <w:rsid w:val="003E6342"/>
    <w:rsid w:val="003F385B"/>
    <w:rsid w:val="004025FE"/>
    <w:rsid w:val="004050BA"/>
    <w:rsid w:val="004054AC"/>
    <w:rsid w:val="00410A83"/>
    <w:rsid w:val="00426C64"/>
    <w:rsid w:val="00431984"/>
    <w:rsid w:val="0043516B"/>
    <w:rsid w:val="004359BE"/>
    <w:rsid w:val="00440C55"/>
    <w:rsid w:val="004421DA"/>
    <w:rsid w:val="0044417A"/>
    <w:rsid w:val="00451D04"/>
    <w:rsid w:val="00453E1B"/>
    <w:rsid w:val="00454E30"/>
    <w:rsid w:val="004562CB"/>
    <w:rsid w:val="00471BAE"/>
    <w:rsid w:val="00471EE2"/>
    <w:rsid w:val="00476DAF"/>
    <w:rsid w:val="00487252"/>
    <w:rsid w:val="00494A33"/>
    <w:rsid w:val="00495BE0"/>
    <w:rsid w:val="004A0D2B"/>
    <w:rsid w:val="004A14A2"/>
    <w:rsid w:val="004A7019"/>
    <w:rsid w:val="004B773F"/>
    <w:rsid w:val="004C2645"/>
    <w:rsid w:val="004C728B"/>
    <w:rsid w:val="004D2D66"/>
    <w:rsid w:val="004D3E1D"/>
    <w:rsid w:val="004E05E4"/>
    <w:rsid w:val="004E093B"/>
    <w:rsid w:val="004E618C"/>
    <w:rsid w:val="004F20A7"/>
    <w:rsid w:val="004F4368"/>
    <w:rsid w:val="004F74D6"/>
    <w:rsid w:val="00504374"/>
    <w:rsid w:val="005165A2"/>
    <w:rsid w:val="00516EAB"/>
    <w:rsid w:val="00520EB4"/>
    <w:rsid w:val="005236A0"/>
    <w:rsid w:val="00524425"/>
    <w:rsid w:val="00524C60"/>
    <w:rsid w:val="00526BCB"/>
    <w:rsid w:val="00536381"/>
    <w:rsid w:val="005406EA"/>
    <w:rsid w:val="005416D8"/>
    <w:rsid w:val="00543598"/>
    <w:rsid w:val="00543D15"/>
    <w:rsid w:val="00554559"/>
    <w:rsid w:val="005618AC"/>
    <w:rsid w:val="00562CCC"/>
    <w:rsid w:val="0058260E"/>
    <w:rsid w:val="00582E50"/>
    <w:rsid w:val="00584DDA"/>
    <w:rsid w:val="00596EB1"/>
    <w:rsid w:val="005A3E06"/>
    <w:rsid w:val="005A5168"/>
    <w:rsid w:val="005A7E84"/>
    <w:rsid w:val="005B470A"/>
    <w:rsid w:val="005B5487"/>
    <w:rsid w:val="005D6548"/>
    <w:rsid w:val="005D6BAB"/>
    <w:rsid w:val="005E0ABC"/>
    <w:rsid w:val="005F0794"/>
    <w:rsid w:val="005F3508"/>
    <w:rsid w:val="005F53BD"/>
    <w:rsid w:val="005F6998"/>
    <w:rsid w:val="006005E3"/>
    <w:rsid w:val="006008AA"/>
    <w:rsid w:val="00605F1B"/>
    <w:rsid w:val="00620BF4"/>
    <w:rsid w:val="0062349D"/>
    <w:rsid w:val="00633578"/>
    <w:rsid w:val="00642D40"/>
    <w:rsid w:val="006450EE"/>
    <w:rsid w:val="006470F0"/>
    <w:rsid w:val="0065212A"/>
    <w:rsid w:val="0065337E"/>
    <w:rsid w:val="0066487F"/>
    <w:rsid w:val="0066583F"/>
    <w:rsid w:val="00670C94"/>
    <w:rsid w:val="006805FE"/>
    <w:rsid w:val="00680940"/>
    <w:rsid w:val="006818CB"/>
    <w:rsid w:val="0068270F"/>
    <w:rsid w:val="00684B00"/>
    <w:rsid w:val="00686F3F"/>
    <w:rsid w:val="00692871"/>
    <w:rsid w:val="00693226"/>
    <w:rsid w:val="00697E96"/>
    <w:rsid w:val="006A309A"/>
    <w:rsid w:val="006A61ED"/>
    <w:rsid w:val="006B1E1A"/>
    <w:rsid w:val="006B3393"/>
    <w:rsid w:val="006B4FA6"/>
    <w:rsid w:val="006C119A"/>
    <w:rsid w:val="006C1357"/>
    <w:rsid w:val="006D0753"/>
    <w:rsid w:val="006D4971"/>
    <w:rsid w:val="006D79F0"/>
    <w:rsid w:val="006E5045"/>
    <w:rsid w:val="006F5376"/>
    <w:rsid w:val="006F5566"/>
    <w:rsid w:val="006F6F0A"/>
    <w:rsid w:val="00700F1A"/>
    <w:rsid w:val="00701D02"/>
    <w:rsid w:val="007052C4"/>
    <w:rsid w:val="007054BE"/>
    <w:rsid w:val="00715010"/>
    <w:rsid w:val="007159B0"/>
    <w:rsid w:val="00730610"/>
    <w:rsid w:val="007347FD"/>
    <w:rsid w:val="00744292"/>
    <w:rsid w:val="00744BFB"/>
    <w:rsid w:val="0074554A"/>
    <w:rsid w:val="007472BC"/>
    <w:rsid w:val="00750AEF"/>
    <w:rsid w:val="0075784E"/>
    <w:rsid w:val="00767162"/>
    <w:rsid w:val="00767279"/>
    <w:rsid w:val="00771AE3"/>
    <w:rsid w:val="0077367C"/>
    <w:rsid w:val="00774CDE"/>
    <w:rsid w:val="0078120A"/>
    <w:rsid w:val="00782451"/>
    <w:rsid w:val="00782868"/>
    <w:rsid w:val="00784880"/>
    <w:rsid w:val="007A4C5C"/>
    <w:rsid w:val="007B68A0"/>
    <w:rsid w:val="007C1E65"/>
    <w:rsid w:val="007C4933"/>
    <w:rsid w:val="007C5330"/>
    <w:rsid w:val="007C79A0"/>
    <w:rsid w:val="007D33FE"/>
    <w:rsid w:val="007D674F"/>
    <w:rsid w:val="007E20BB"/>
    <w:rsid w:val="007E4242"/>
    <w:rsid w:val="007F0CFB"/>
    <w:rsid w:val="007F7704"/>
    <w:rsid w:val="00805E54"/>
    <w:rsid w:val="00811EDA"/>
    <w:rsid w:val="008207A0"/>
    <w:rsid w:val="008229FB"/>
    <w:rsid w:val="00842139"/>
    <w:rsid w:val="00842E32"/>
    <w:rsid w:val="00845532"/>
    <w:rsid w:val="00856B66"/>
    <w:rsid w:val="008607BB"/>
    <w:rsid w:val="00862BA6"/>
    <w:rsid w:val="0086492A"/>
    <w:rsid w:val="00866992"/>
    <w:rsid w:val="008754EB"/>
    <w:rsid w:val="008808E7"/>
    <w:rsid w:val="008833B1"/>
    <w:rsid w:val="008932C1"/>
    <w:rsid w:val="008969A1"/>
    <w:rsid w:val="008B48BF"/>
    <w:rsid w:val="008B535A"/>
    <w:rsid w:val="008C0003"/>
    <w:rsid w:val="008C4BED"/>
    <w:rsid w:val="008D0A1F"/>
    <w:rsid w:val="008D0DDA"/>
    <w:rsid w:val="008D1C0E"/>
    <w:rsid w:val="008E18EF"/>
    <w:rsid w:val="008E59A1"/>
    <w:rsid w:val="008F5D8B"/>
    <w:rsid w:val="00906D1F"/>
    <w:rsid w:val="0091361C"/>
    <w:rsid w:val="009170C9"/>
    <w:rsid w:val="009211A2"/>
    <w:rsid w:val="00921728"/>
    <w:rsid w:val="0092219E"/>
    <w:rsid w:val="00923B36"/>
    <w:rsid w:val="00924584"/>
    <w:rsid w:val="00926E4C"/>
    <w:rsid w:val="009275A9"/>
    <w:rsid w:val="009344DF"/>
    <w:rsid w:val="00937B67"/>
    <w:rsid w:val="0095356D"/>
    <w:rsid w:val="009538DB"/>
    <w:rsid w:val="009621FD"/>
    <w:rsid w:val="009755A1"/>
    <w:rsid w:val="009763F3"/>
    <w:rsid w:val="00977433"/>
    <w:rsid w:val="00977655"/>
    <w:rsid w:val="009842F8"/>
    <w:rsid w:val="00986EA6"/>
    <w:rsid w:val="00986F81"/>
    <w:rsid w:val="00990DAC"/>
    <w:rsid w:val="00991E65"/>
    <w:rsid w:val="00994440"/>
    <w:rsid w:val="00995E91"/>
    <w:rsid w:val="00997DAC"/>
    <w:rsid w:val="009A11B6"/>
    <w:rsid w:val="009A3A49"/>
    <w:rsid w:val="009B76A7"/>
    <w:rsid w:val="009C3272"/>
    <w:rsid w:val="009C6682"/>
    <w:rsid w:val="009D06CF"/>
    <w:rsid w:val="009E0DDF"/>
    <w:rsid w:val="009E24E7"/>
    <w:rsid w:val="009E4D8F"/>
    <w:rsid w:val="009F19FC"/>
    <w:rsid w:val="009F3305"/>
    <w:rsid w:val="00A04F5D"/>
    <w:rsid w:val="00A05690"/>
    <w:rsid w:val="00A05F70"/>
    <w:rsid w:val="00A06FE8"/>
    <w:rsid w:val="00A07B83"/>
    <w:rsid w:val="00A13F06"/>
    <w:rsid w:val="00A13F4F"/>
    <w:rsid w:val="00A2242B"/>
    <w:rsid w:val="00A226EC"/>
    <w:rsid w:val="00A23603"/>
    <w:rsid w:val="00A25109"/>
    <w:rsid w:val="00A3064D"/>
    <w:rsid w:val="00A32013"/>
    <w:rsid w:val="00A35E4B"/>
    <w:rsid w:val="00A36A34"/>
    <w:rsid w:val="00A428F4"/>
    <w:rsid w:val="00A43A49"/>
    <w:rsid w:val="00A44932"/>
    <w:rsid w:val="00A5249C"/>
    <w:rsid w:val="00A61933"/>
    <w:rsid w:val="00A61D8D"/>
    <w:rsid w:val="00A62E8E"/>
    <w:rsid w:val="00A63B42"/>
    <w:rsid w:val="00A65CEE"/>
    <w:rsid w:val="00A7310B"/>
    <w:rsid w:val="00A80596"/>
    <w:rsid w:val="00A93E01"/>
    <w:rsid w:val="00A955A5"/>
    <w:rsid w:val="00A956CE"/>
    <w:rsid w:val="00A96C4A"/>
    <w:rsid w:val="00AB3E6A"/>
    <w:rsid w:val="00AB5475"/>
    <w:rsid w:val="00AC168B"/>
    <w:rsid w:val="00AC1CA7"/>
    <w:rsid w:val="00AC29FF"/>
    <w:rsid w:val="00AC75E0"/>
    <w:rsid w:val="00AD187D"/>
    <w:rsid w:val="00AD2140"/>
    <w:rsid w:val="00AD5C34"/>
    <w:rsid w:val="00AE126A"/>
    <w:rsid w:val="00AF071F"/>
    <w:rsid w:val="00AF6191"/>
    <w:rsid w:val="00B009E0"/>
    <w:rsid w:val="00B01DB7"/>
    <w:rsid w:val="00B01DE9"/>
    <w:rsid w:val="00B0573F"/>
    <w:rsid w:val="00B05935"/>
    <w:rsid w:val="00B07E46"/>
    <w:rsid w:val="00B13CA2"/>
    <w:rsid w:val="00B14928"/>
    <w:rsid w:val="00B17AAF"/>
    <w:rsid w:val="00B20EA7"/>
    <w:rsid w:val="00B21162"/>
    <w:rsid w:val="00B21C36"/>
    <w:rsid w:val="00B23934"/>
    <w:rsid w:val="00B322D9"/>
    <w:rsid w:val="00B40F63"/>
    <w:rsid w:val="00B42B14"/>
    <w:rsid w:val="00B42DBE"/>
    <w:rsid w:val="00B45BC3"/>
    <w:rsid w:val="00B46105"/>
    <w:rsid w:val="00B467AA"/>
    <w:rsid w:val="00B50B9C"/>
    <w:rsid w:val="00B5328B"/>
    <w:rsid w:val="00B535D3"/>
    <w:rsid w:val="00B56704"/>
    <w:rsid w:val="00B63B59"/>
    <w:rsid w:val="00B650C5"/>
    <w:rsid w:val="00B76C27"/>
    <w:rsid w:val="00B84EB4"/>
    <w:rsid w:val="00B90D04"/>
    <w:rsid w:val="00B933E1"/>
    <w:rsid w:val="00B974D0"/>
    <w:rsid w:val="00BA03B6"/>
    <w:rsid w:val="00BA3570"/>
    <w:rsid w:val="00BB009A"/>
    <w:rsid w:val="00BB543C"/>
    <w:rsid w:val="00BB5BEA"/>
    <w:rsid w:val="00BB62C0"/>
    <w:rsid w:val="00BC6B39"/>
    <w:rsid w:val="00BD1551"/>
    <w:rsid w:val="00BD46B8"/>
    <w:rsid w:val="00BD503C"/>
    <w:rsid w:val="00BD7461"/>
    <w:rsid w:val="00C054E5"/>
    <w:rsid w:val="00C05641"/>
    <w:rsid w:val="00C14157"/>
    <w:rsid w:val="00C14AFB"/>
    <w:rsid w:val="00C234AC"/>
    <w:rsid w:val="00C26555"/>
    <w:rsid w:val="00C26994"/>
    <w:rsid w:val="00C31D23"/>
    <w:rsid w:val="00C32236"/>
    <w:rsid w:val="00C36755"/>
    <w:rsid w:val="00C37932"/>
    <w:rsid w:val="00C41257"/>
    <w:rsid w:val="00C41A96"/>
    <w:rsid w:val="00C44B8A"/>
    <w:rsid w:val="00C45AAC"/>
    <w:rsid w:val="00C47146"/>
    <w:rsid w:val="00C62695"/>
    <w:rsid w:val="00C64494"/>
    <w:rsid w:val="00C67D15"/>
    <w:rsid w:val="00C7188B"/>
    <w:rsid w:val="00C72B87"/>
    <w:rsid w:val="00C74428"/>
    <w:rsid w:val="00C82CED"/>
    <w:rsid w:val="00C86784"/>
    <w:rsid w:val="00C86D88"/>
    <w:rsid w:val="00C870D4"/>
    <w:rsid w:val="00C919A2"/>
    <w:rsid w:val="00C92E08"/>
    <w:rsid w:val="00C96259"/>
    <w:rsid w:val="00CA0FFE"/>
    <w:rsid w:val="00CB1F71"/>
    <w:rsid w:val="00CB285B"/>
    <w:rsid w:val="00CB68CB"/>
    <w:rsid w:val="00CC013B"/>
    <w:rsid w:val="00CC5C18"/>
    <w:rsid w:val="00CC6FCB"/>
    <w:rsid w:val="00CC7BE2"/>
    <w:rsid w:val="00CC7D5B"/>
    <w:rsid w:val="00CD46CF"/>
    <w:rsid w:val="00CD5897"/>
    <w:rsid w:val="00CE076B"/>
    <w:rsid w:val="00CE3043"/>
    <w:rsid w:val="00CE3595"/>
    <w:rsid w:val="00CE45E8"/>
    <w:rsid w:val="00CF555A"/>
    <w:rsid w:val="00CF626E"/>
    <w:rsid w:val="00D01786"/>
    <w:rsid w:val="00D02311"/>
    <w:rsid w:val="00D03B00"/>
    <w:rsid w:val="00D12D8D"/>
    <w:rsid w:val="00D1536D"/>
    <w:rsid w:val="00D174C4"/>
    <w:rsid w:val="00D21779"/>
    <w:rsid w:val="00D23FD5"/>
    <w:rsid w:val="00D30CE9"/>
    <w:rsid w:val="00D338C0"/>
    <w:rsid w:val="00D353F2"/>
    <w:rsid w:val="00D44060"/>
    <w:rsid w:val="00D46854"/>
    <w:rsid w:val="00D47205"/>
    <w:rsid w:val="00D53D6D"/>
    <w:rsid w:val="00D5424D"/>
    <w:rsid w:val="00D56CAB"/>
    <w:rsid w:val="00D62CD6"/>
    <w:rsid w:val="00D70502"/>
    <w:rsid w:val="00D74106"/>
    <w:rsid w:val="00D74988"/>
    <w:rsid w:val="00D86612"/>
    <w:rsid w:val="00D92803"/>
    <w:rsid w:val="00D97427"/>
    <w:rsid w:val="00D97E1B"/>
    <w:rsid w:val="00DA026B"/>
    <w:rsid w:val="00DA26E3"/>
    <w:rsid w:val="00DA582B"/>
    <w:rsid w:val="00DA6B25"/>
    <w:rsid w:val="00DA76E9"/>
    <w:rsid w:val="00DB07C8"/>
    <w:rsid w:val="00DB0E5B"/>
    <w:rsid w:val="00DC37B6"/>
    <w:rsid w:val="00DD577B"/>
    <w:rsid w:val="00DD59DB"/>
    <w:rsid w:val="00DD601F"/>
    <w:rsid w:val="00DE00BF"/>
    <w:rsid w:val="00DE23B0"/>
    <w:rsid w:val="00DE4974"/>
    <w:rsid w:val="00DE596B"/>
    <w:rsid w:val="00DF1568"/>
    <w:rsid w:val="00DF454B"/>
    <w:rsid w:val="00E015F8"/>
    <w:rsid w:val="00E02170"/>
    <w:rsid w:val="00E0221A"/>
    <w:rsid w:val="00E052C6"/>
    <w:rsid w:val="00E05822"/>
    <w:rsid w:val="00E06718"/>
    <w:rsid w:val="00E12A53"/>
    <w:rsid w:val="00E13BD6"/>
    <w:rsid w:val="00E15F9C"/>
    <w:rsid w:val="00E26EA3"/>
    <w:rsid w:val="00E26EBE"/>
    <w:rsid w:val="00E3294F"/>
    <w:rsid w:val="00E341A6"/>
    <w:rsid w:val="00E37ED0"/>
    <w:rsid w:val="00E46126"/>
    <w:rsid w:val="00E46FC6"/>
    <w:rsid w:val="00E47466"/>
    <w:rsid w:val="00E53C7C"/>
    <w:rsid w:val="00E53F9B"/>
    <w:rsid w:val="00E554BA"/>
    <w:rsid w:val="00E65619"/>
    <w:rsid w:val="00E67C13"/>
    <w:rsid w:val="00E7065A"/>
    <w:rsid w:val="00E7361B"/>
    <w:rsid w:val="00E774AD"/>
    <w:rsid w:val="00E8497D"/>
    <w:rsid w:val="00E91585"/>
    <w:rsid w:val="00E91C85"/>
    <w:rsid w:val="00E9344E"/>
    <w:rsid w:val="00E93687"/>
    <w:rsid w:val="00E97472"/>
    <w:rsid w:val="00E97D18"/>
    <w:rsid w:val="00EA1454"/>
    <w:rsid w:val="00EA1C67"/>
    <w:rsid w:val="00EA3462"/>
    <w:rsid w:val="00EA46EC"/>
    <w:rsid w:val="00EA6D81"/>
    <w:rsid w:val="00EB39D3"/>
    <w:rsid w:val="00EB665B"/>
    <w:rsid w:val="00EB7E7F"/>
    <w:rsid w:val="00EC2D5C"/>
    <w:rsid w:val="00EC400B"/>
    <w:rsid w:val="00ED4C31"/>
    <w:rsid w:val="00EE0FCE"/>
    <w:rsid w:val="00EE6E39"/>
    <w:rsid w:val="00EF01D3"/>
    <w:rsid w:val="00EF5E63"/>
    <w:rsid w:val="00EF5F99"/>
    <w:rsid w:val="00EF746B"/>
    <w:rsid w:val="00F01C54"/>
    <w:rsid w:val="00F02B15"/>
    <w:rsid w:val="00F038F5"/>
    <w:rsid w:val="00F10FFB"/>
    <w:rsid w:val="00F12A4A"/>
    <w:rsid w:val="00F138F1"/>
    <w:rsid w:val="00F14C23"/>
    <w:rsid w:val="00F14F1B"/>
    <w:rsid w:val="00F17D05"/>
    <w:rsid w:val="00F333DE"/>
    <w:rsid w:val="00F35FED"/>
    <w:rsid w:val="00F360A4"/>
    <w:rsid w:val="00F4150D"/>
    <w:rsid w:val="00F44888"/>
    <w:rsid w:val="00F45C95"/>
    <w:rsid w:val="00F4641A"/>
    <w:rsid w:val="00F4728A"/>
    <w:rsid w:val="00F520B2"/>
    <w:rsid w:val="00F5400B"/>
    <w:rsid w:val="00F544F5"/>
    <w:rsid w:val="00F771EC"/>
    <w:rsid w:val="00F8312B"/>
    <w:rsid w:val="00F85A89"/>
    <w:rsid w:val="00F90658"/>
    <w:rsid w:val="00FA5D4A"/>
    <w:rsid w:val="00FA5E75"/>
    <w:rsid w:val="00FA6589"/>
    <w:rsid w:val="00FB01FA"/>
    <w:rsid w:val="00FB07EE"/>
    <w:rsid w:val="00FB2326"/>
    <w:rsid w:val="00FB32CF"/>
    <w:rsid w:val="00FB38B8"/>
    <w:rsid w:val="00FB7863"/>
    <w:rsid w:val="00FC63A6"/>
    <w:rsid w:val="00FD4C02"/>
    <w:rsid w:val="00FD6A9B"/>
    <w:rsid w:val="00FD73D3"/>
    <w:rsid w:val="00FE041C"/>
    <w:rsid w:val="00FE213C"/>
    <w:rsid w:val="00FE29F7"/>
    <w:rsid w:val="00FE3D03"/>
    <w:rsid w:val="00FF09CC"/>
    <w:rsid w:val="00FF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2983D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67FC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7054BE"/>
    <w:pPr>
      <w:keepNext/>
      <w:numPr>
        <w:numId w:val="1"/>
      </w:numPr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qFormat/>
    <w:rsid w:val="007054BE"/>
    <w:pPr>
      <w:keepNext/>
      <w:numPr>
        <w:ilvl w:val="1"/>
        <w:numId w:val="1"/>
      </w:numPr>
      <w:outlineLvl w:val="1"/>
    </w:pPr>
    <w:rPr>
      <w:sz w:val="32"/>
      <w:szCs w:val="20"/>
    </w:rPr>
  </w:style>
  <w:style w:type="paragraph" w:styleId="Heading3">
    <w:name w:val="heading 3"/>
    <w:basedOn w:val="Normal"/>
    <w:next w:val="Normal"/>
    <w:link w:val="Heading3Char"/>
    <w:qFormat/>
    <w:rsid w:val="007054BE"/>
    <w:pPr>
      <w:keepNext/>
      <w:numPr>
        <w:ilvl w:val="2"/>
        <w:numId w:val="1"/>
      </w:numPr>
      <w:outlineLvl w:val="2"/>
    </w:pPr>
    <w:rPr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7054BE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Heading5">
    <w:name w:val="heading 5"/>
    <w:basedOn w:val="Normal"/>
    <w:next w:val="Normal"/>
    <w:link w:val="Heading5Char"/>
    <w:qFormat/>
    <w:rsid w:val="007054BE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Heading6">
    <w:name w:val="heading 6"/>
    <w:basedOn w:val="Normal"/>
    <w:next w:val="Normal"/>
    <w:link w:val="Heading6Char"/>
    <w:qFormat/>
    <w:rsid w:val="007054BE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Heading7">
    <w:name w:val="heading 7"/>
    <w:basedOn w:val="Normal"/>
    <w:next w:val="Normal"/>
    <w:link w:val="Heading7Char"/>
    <w:qFormat/>
    <w:rsid w:val="007054BE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7054BE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7054BE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054BE"/>
    <w:rPr>
      <w:rFonts w:ascii="Times New Roman" w:eastAsia="Times New Roman" w:hAnsi="Times New Roman" w:cs="Times New Roman"/>
      <w:szCs w:val="20"/>
    </w:rPr>
  </w:style>
  <w:style w:type="character" w:customStyle="1" w:styleId="Heading2Char">
    <w:name w:val="Heading 2 Char"/>
    <w:basedOn w:val="DefaultParagraphFont"/>
    <w:link w:val="Heading2"/>
    <w:rsid w:val="007054BE"/>
    <w:rPr>
      <w:rFonts w:ascii="Times New Roman" w:eastAsia="Times New Roman" w:hAnsi="Times New Roman" w:cs="Times New Roman"/>
      <w:sz w:val="32"/>
      <w:szCs w:val="20"/>
    </w:rPr>
  </w:style>
  <w:style w:type="character" w:customStyle="1" w:styleId="Heading3Char">
    <w:name w:val="Heading 3 Char"/>
    <w:basedOn w:val="DefaultParagraphFont"/>
    <w:link w:val="Heading3"/>
    <w:rsid w:val="007054BE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7054BE"/>
    <w:rPr>
      <w:rFonts w:ascii="Arial" w:eastAsia="Times New Roman" w:hAnsi="Arial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rsid w:val="007054BE"/>
    <w:rPr>
      <w:rFonts w:ascii="Times New Roman" w:eastAsia="Times New Roman" w:hAnsi="Times New Roman" w:cs="Times New Roman"/>
      <w:sz w:val="22"/>
      <w:szCs w:val="20"/>
    </w:rPr>
  </w:style>
  <w:style w:type="character" w:customStyle="1" w:styleId="Heading6Char">
    <w:name w:val="Heading 6 Char"/>
    <w:basedOn w:val="DefaultParagraphFont"/>
    <w:link w:val="Heading6"/>
    <w:rsid w:val="007054BE"/>
    <w:rPr>
      <w:rFonts w:ascii="Times New Roman" w:eastAsia="Times New Roman" w:hAnsi="Times New Roman" w:cs="Times New Roman"/>
      <w:i/>
      <w:sz w:val="22"/>
      <w:szCs w:val="20"/>
    </w:rPr>
  </w:style>
  <w:style w:type="character" w:customStyle="1" w:styleId="Heading7Char">
    <w:name w:val="Heading 7 Char"/>
    <w:basedOn w:val="DefaultParagraphFont"/>
    <w:link w:val="Heading7"/>
    <w:rsid w:val="007054BE"/>
    <w:rPr>
      <w:rFonts w:ascii="Arial" w:eastAsia="Times New Roman" w:hAnsi="Arial" w:cs="Times New Roman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7054BE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7054BE"/>
    <w:rPr>
      <w:rFonts w:ascii="Arial" w:eastAsia="Times New Roman" w:hAnsi="Arial" w:cs="Times New Roman"/>
      <w:b/>
      <w:i/>
      <w:sz w:val="18"/>
      <w:szCs w:val="20"/>
    </w:rPr>
  </w:style>
  <w:style w:type="paragraph" w:styleId="Footer">
    <w:name w:val="footer"/>
    <w:basedOn w:val="Normal"/>
    <w:link w:val="FooterChar"/>
    <w:rsid w:val="007054BE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7054BE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uiPriority w:val="99"/>
    <w:rsid w:val="007054BE"/>
    <w:rPr>
      <w:color w:val="0000FF"/>
      <w:u w:val="single"/>
    </w:rPr>
  </w:style>
  <w:style w:type="paragraph" w:customStyle="1" w:styleId="Default">
    <w:name w:val="Default"/>
    <w:qFormat/>
    <w:rsid w:val="00DE4974"/>
    <w:pPr>
      <w:numPr>
        <w:numId w:val="6"/>
      </w:num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2"/>
      <w:szCs w:val="22"/>
    </w:rPr>
  </w:style>
  <w:style w:type="paragraph" w:styleId="NoSpacing">
    <w:name w:val="No Spacing"/>
    <w:link w:val="NoSpacingChar"/>
    <w:uiPriority w:val="1"/>
    <w:qFormat/>
    <w:rsid w:val="007054BE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15F8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015F8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E015F8"/>
  </w:style>
  <w:style w:type="paragraph" w:styleId="BalloonText">
    <w:name w:val="Balloon Text"/>
    <w:basedOn w:val="Normal"/>
    <w:link w:val="BalloonTextChar"/>
    <w:uiPriority w:val="99"/>
    <w:semiHidden/>
    <w:unhideWhenUsed/>
    <w:rsid w:val="006D79F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9F0"/>
    <w:rPr>
      <w:rFonts w:ascii="Lucida Grande" w:eastAsia="Times New Roman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F626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21728"/>
    <w:pPr>
      <w:ind w:left="720"/>
      <w:contextualSpacing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23FD5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B4739"/>
    <w:pPr>
      <w:spacing w:before="100" w:beforeAutospacing="1" w:after="100" w:afterAutospacing="1"/>
    </w:pPr>
  </w:style>
  <w:style w:type="character" w:customStyle="1" w:styleId="lt-line-clampraw-line">
    <w:name w:val="lt-line-clamp__raw-line"/>
    <w:basedOn w:val="DefaultParagraphFont"/>
    <w:rsid w:val="00F4728A"/>
  </w:style>
  <w:style w:type="table" w:styleId="TableGrid">
    <w:name w:val="Table Grid"/>
    <w:basedOn w:val="TableNormal"/>
    <w:uiPriority w:val="59"/>
    <w:rsid w:val="00DF1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rsid w:val="00DE596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915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15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158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5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58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nchor-text">
    <w:name w:val="anchor-text"/>
    <w:basedOn w:val="DefaultParagraphFont"/>
    <w:rsid w:val="003475F0"/>
  </w:style>
  <w:style w:type="character" w:customStyle="1" w:styleId="il">
    <w:name w:val="il"/>
    <w:basedOn w:val="DefaultParagraphFont"/>
    <w:rsid w:val="00605F1B"/>
  </w:style>
  <w:style w:type="character" w:customStyle="1" w:styleId="gi">
    <w:name w:val="gi"/>
    <w:basedOn w:val="DefaultParagraphFont"/>
    <w:rsid w:val="004C2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2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5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7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96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4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8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4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journals.ub.umu.se/index.php/jcsh/article/view/1203" TargetMode="External"/><Relationship Id="rId18" Type="http://schemas.openxmlformats.org/officeDocument/2006/relationships/hyperlink" Target="https://doi.org/10.5334/ijc.1316" TargetMode="External"/><Relationship Id="rId26" Type="http://schemas.openxmlformats.org/officeDocument/2006/relationships/hyperlink" Target="https://doi.org/10.1016/j.crm.2021.100279" TargetMode="External"/><Relationship Id="rId21" Type="http://schemas.openxmlformats.org/officeDocument/2006/relationships/hyperlink" Target="https://doi.org/10.1016/j.jrurstud.2022.12.033" TargetMode="External"/><Relationship Id="rId34" Type="http://schemas.openxmlformats.org/officeDocument/2006/relationships/hyperlink" Target="http://www.nica-tejidos.org/" TargetMode="External"/><Relationship Id="rId7" Type="http://schemas.openxmlformats.org/officeDocument/2006/relationships/hyperlink" Target="mailto:ivy.a.blackmore@gmail.com" TargetMode="External"/><Relationship Id="rId12" Type="http://schemas.openxmlformats.org/officeDocument/2006/relationships/hyperlink" Target="https://doi.org/10.1007/s11121-026-01903-5" TargetMode="External"/><Relationship Id="rId17" Type="http://schemas.openxmlformats.org/officeDocument/2006/relationships/hyperlink" Target="https://doi.org/10.1016/j.gfs.2025.100826" TargetMode="External"/><Relationship Id="rId25" Type="http://schemas.openxmlformats.org/officeDocument/2006/relationships/hyperlink" Target="https://doi.org/10.1016/j.landusepol.2021.105522" TargetMode="External"/><Relationship Id="rId33" Type="http://schemas.openxmlformats.org/officeDocument/2006/relationships/hyperlink" Target="https://scholar.google.com/scholar?oi=bibs&amp;cluster=7818912405895415213&amp;btnI=1&amp;hl=en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mdpi.com/1660-4601/22/3/445" TargetMode="External"/><Relationship Id="rId20" Type="http://schemas.openxmlformats.org/officeDocument/2006/relationships/hyperlink" Target="https://doi:10.1017/S0007114523000624" TargetMode="External"/><Relationship Id="rId29" Type="http://schemas.openxmlformats.org/officeDocument/2006/relationships/hyperlink" Target="https://view.ceros.com/ifpri/games/p/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ica-tejidos.org/" TargetMode="External"/><Relationship Id="rId24" Type="http://schemas.openxmlformats.org/officeDocument/2006/relationships/hyperlink" Target="https://doi.org/10.1177/03795721211061924" TargetMode="External"/><Relationship Id="rId32" Type="http://schemas.openxmlformats.org/officeDocument/2006/relationships/hyperlink" Target="https://hdl.handle.net/10568/180912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hdl.handle.net/10125/74824" TargetMode="External"/><Relationship Id="rId23" Type="http://schemas.openxmlformats.org/officeDocument/2006/relationships/hyperlink" Target="https://doi.org/10.1371/journal.pone.0265310" TargetMode="External"/><Relationship Id="rId28" Type="http://schemas.openxmlformats.org/officeDocument/2006/relationships/hyperlink" Target="https://doi:10.1080/19439342.2018.1452777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e3nutritionlab.wustl.edu/" TargetMode="External"/><Relationship Id="rId19" Type="http://schemas.openxmlformats.org/officeDocument/2006/relationships/hyperlink" Target="https://doi:10.3389/fsufs.2023.1091339" TargetMode="External"/><Relationship Id="rId31" Type="http://schemas.openxmlformats.org/officeDocument/2006/relationships/hyperlink" Target="https://doi.org/10.2499/p15738coll2.1359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icine.missouri.edu/faculty/melissa-lewis-phd" TargetMode="External"/><Relationship Id="rId14" Type="http://schemas.openxmlformats.org/officeDocument/2006/relationships/hyperlink" Target="https://doi.org/10.1016/j.jrurstud.2025.103975" TargetMode="External"/><Relationship Id="rId22" Type="http://schemas.openxmlformats.org/officeDocument/2006/relationships/hyperlink" Target="https://www.frontiersin.org/articles/10.3389/fpubh.2022.934806" TargetMode="External"/><Relationship Id="rId27" Type="http://schemas.openxmlformats.org/officeDocument/2006/relationships/hyperlink" Target="https://www.tandfonline.com/eprint/khezgK593yyBVD4k4J5x/full" TargetMode="External"/><Relationship Id="rId30" Type="http://schemas.openxmlformats.org/officeDocument/2006/relationships/hyperlink" Target="https://hdl.handle.net/10568/132384" TargetMode="External"/><Relationship Id="rId35" Type="http://schemas.openxmlformats.org/officeDocument/2006/relationships/footer" Target="footer1.xml"/><Relationship Id="rId8" Type="http://schemas.openxmlformats.org/officeDocument/2006/relationships/hyperlink" Target="https://orcid.org/0000-0002-0174-9588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2919</Words>
  <Characters>16643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Ivy</dc:creator>
  <cp:keywords/>
  <dc:description/>
  <cp:lastModifiedBy>Ivy Blackmore</cp:lastModifiedBy>
  <cp:revision>3</cp:revision>
  <dcterms:created xsi:type="dcterms:W3CDTF">2026-06-18T15:16:00Z</dcterms:created>
  <dcterms:modified xsi:type="dcterms:W3CDTF">2026-06-18T15:21:00Z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0549ed42-205c-3978-b664-c622686d6015</vt:lpwstr>
  </property>
  <property fmtid="{D5CDD505-2E9C-101B-9397-08002B2CF9AE}" pid="4" name="Mendeley Citation Style_1">
    <vt:lpwstr>http://www.zotero.org/styles/apa</vt:lpwstr>
  </property>
</Properties>
</file>